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E386E8" w14:textId="1C64240E" w:rsidR="00001BAB" w:rsidRDefault="00127B9C" w:rsidP="00D17CD0">
      <w:pPr>
        <w:jc w:val="center"/>
        <w:rPr>
          <w:rFonts w:ascii="Verdana" w:hAnsi="Verdana"/>
          <w:b/>
          <w:bCs/>
          <w:sz w:val="32"/>
          <w:szCs w:val="24"/>
        </w:rPr>
      </w:pPr>
      <w:r w:rsidRPr="00D17CD0">
        <w:rPr>
          <w:rFonts w:ascii="Verdana" w:hAnsi="Verdana"/>
          <w:b/>
          <w:bCs/>
          <w:sz w:val="32"/>
          <w:szCs w:val="24"/>
        </w:rPr>
        <w:t xml:space="preserve">Social </w:t>
      </w:r>
      <w:r w:rsidR="00101BF5" w:rsidRPr="00D17CD0">
        <w:rPr>
          <w:rFonts w:ascii="Verdana" w:hAnsi="Verdana"/>
          <w:b/>
          <w:bCs/>
          <w:sz w:val="32"/>
          <w:szCs w:val="24"/>
        </w:rPr>
        <w:t>C</w:t>
      </w:r>
      <w:r w:rsidRPr="00D17CD0">
        <w:rPr>
          <w:rFonts w:ascii="Verdana" w:hAnsi="Verdana"/>
          <w:b/>
          <w:bCs/>
          <w:sz w:val="32"/>
          <w:szCs w:val="24"/>
        </w:rPr>
        <w:t xml:space="preserve">are </w:t>
      </w:r>
      <w:r w:rsidR="007E06C7" w:rsidRPr="00D17CD0">
        <w:rPr>
          <w:rFonts w:ascii="Verdana" w:hAnsi="Verdana"/>
          <w:b/>
          <w:bCs/>
          <w:sz w:val="32"/>
          <w:szCs w:val="24"/>
        </w:rPr>
        <w:t xml:space="preserve">Testing and </w:t>
      </w:r>
      <w:r w:rsidR="00101BF5" w:rsidRPr="00D17CD0">
        <w:rPr>
          <w:rFonts w:ascii="Verdana" w:hAnsi="Verdana"/>
          <w:b/>
          <w:bCs/>
          <w:sz w:val="32"/>
          <w:szCs w:val="24"/>
        </w:rPr>
        <w:t>C</w:t>
      </w:r>
      <w:r w:rsidR="007E06C7" w:rsidRPr="00D17CD0">
        <w:rPr>
          <w:rFonts w:ascii="Verdana" w:hAnsi="Verdana"/>
          <w:b/>
          <w:bCs/>
          <w:sz w:val="32"/>
          <w:szCs w:val="24"/>
        </w:rPr>
        <w:t xml:space="preserve">ontact </w:t>
      </w:r>
      <w:r w:rsidR="00101BF5" w:rsidRPr="00D17CD0">
        <w:rPr>
          <w:rFonts w:ascii="Verdana" w:hAnsi="Verdana"/>
          <w:b/>
          <w:bCs/>
          <w:sz w:val="32"/>
          <w:szCs w:val="24"/>
        </w:rPr>
        <w:t>T</w:t>
      </w:r>
      <w:r w:rsidR="007E06C7" w:rsidRPr="00D17CD0">
        <w:rPr>
          <w:rFonts w:ascii="Verdana" w:hAnsi="Verdana"/>
          <w:b/>
          <w:bCs/>
          <w:sz w:val="32"/>
          <w:szCs w:val="24"/>
        </w:rPr>
        <w:t>racing</w:t>
      </w:r>
      <w:r w:rsidR="00101BF5" w:rsidRPr="00D17CD0">
        <w:rPr>
          <w:rFonts w:ascii="Verdana" w:hAnsi="Verdana"/>
          <w:b/>
          <w:bCs/>
          <w:sz w:val="32"/>
          <w:szCs w:val="24"/>
        </w:rPr>
        <w:t xml:space="preserve"> FAQ</w:t>
      </w:r>
      <w:r w:rsidR="00DC4EDE">
        <w:rPr>
          <w:rFonts w:ascii="Verdana" w:hAnsi="Verdana"/>
          <w:b/>
          <w:bCs/>
          <w:sz w:val="32"/>
          <w:szCs w:val="24"/>
        </w:rPr>
        <w:t>s</w:t>
      </w:r>
    </w:p>
    <w:p w14:paraId="7A4D31D6" w14:textId="77777777" w:rsidR="00D17CD0" w:rsidRPr="00D17CD0" w:rsidRDefault="00D17CD0" w:rsidP="00D17CD0">
      <w:pPr>
        <w:jc w:val="center"/>
        <w:rPr>
          <w:rFonts w:ascii="Verdana" w:hAnsi="Verdana"/>
          <w:b/>
          <w:bCs/>
          <w:sz w:val="24"/>
          <w:szCs w:val="24"/>
        </w:rPr>
      </w:pPr>
    </w:p>
    <w:p w14:paraId="1CBB64B3" w14:textId="3A9FB790" w:rsidR="007E06C7" w:rsidRPr="00B619D7" w:rsidRDefault="007E06C7" w:rsidP="00B619D7">
      <w:pPr>
        <w:jc w:val="both"/>
        <w:rPr>
          <w:rFonts w:ascii="Verdana" w:hAnsi="Verdana"/>
          <w:b/>
          <w:sz w:val="24"/>
          <w:szCs w:val="24"/>
          <w:u w:val="single"/>
        </w:rPr>
      </w:pPr>
      <w:r w:rsidRPr="00B619D7">
        <w:rPr>
          <w:rFonts w:ascii="Verdana" w:hAnsi="Verdana"/>
          <w:b/>
          <w:sz w:val="24"/>
          <w:szCs w:val="24"/>
          <w:u w:val="single"/>
        </w:rPr>
        <w:t xml:space="preserve">What </w:t>
      </w:r>
      <w:r w:rsidR="007C3109" w:rsidRPr="00B619D7">
        <w:rPr>
          <w:rFonts w:ascii="Verdana" w:hAnsi="Verdana"/>
          <w:b/>
          <w:sz w:val="24"/>
          <w:szCs w:val="24"/>
          <w:u w:val="single"/>
        </w:rPr>
        <w:t xml:space="preserve">routine </w:t>
      </w:r>
      <w:r w:rsidRPr="00B619D7">
        <w:rPr>
          <w:rFonts w:ascii="Verdana" w:hAnsi="Verdana"/>
          <w:b/>
          <w:sz w:val="24"/>
          <w:szCs w:val="24"/>
          <w:u w:val="single"/>
        </w:rPr>
        <w:t>testing am I still expected to do?</w:t>
      </w:r>
    </w:p>
    <w:p w14:paraId="7D0ED6D8" w14:textId="54054C06" w:rsidR="007C3109" w:rsidRPr="000D0B60" w:rsidRDefault="007C3109" w:rsidP="00B619D7">
      <w:pPr>
        <w:jc w:val="both"/>
        <w:rPr>
          <w:rFonts w:ascii="Verdana" w:hAnsi="Verdana"/>
          <w:sz w:val="24"/>
          <w:szCs w:val="24"/>
        </w:rPr>
      </w:pPr>
      <w:r w:rsidRPr="000D0B60">
        <w:rPr>
          <w:rFonts w:ascii="Verdana" w:hAnsi="Verdana"/>
          <w:sz w:val="24"/>
          <w:szCs w:val="24"/>
        </w:rPr>
        <w:t>The requirement for care home staff to do routine weekly</w:t>
      </w:r>
      <w:r w:rsidR="001D1759">
        <w:rPr>
          <w:rFonts w:ascii="Verdana" w:hAnsi="Verdana"/>
          <w:sz w:val="24"/>
          <w:szCs w:val="24"/>
        </w:rPr>
        <w:t xml:space="preserve"> asymptomatic</w:t>
      </w:r>
      <w:r w:rsidRPr="000D0B60">
        <w:rPr>
          <w:rFonts w:ascii="Verdana" w:hAnsi="Verdana"/>
          <w:sz w:val="24"/>
          <w:szCs w:val="24"/>
        </w:rPr>
        <w:t xml:space="preserve"> PCR testing stopped at the end of March 2022.</w:t>
      </w:r>
    </w:p>
    <w:p w14:paraId="5C12E897" w14:textId="44C7A8B3" w:rsidR="007E06C7" w:rsidRPr="000D0B60" w:rsidRDefault="007E06C7" w:rsidP="00B619D7">
      <w:pPr>
        <w:jc w:val="both"/>
        <w:rPr>
          <w:rFonts w:ascii="Verdana" w:hAnsi="Verdana"/>
          <w:color w:val="000000"/>
          <w:sz w:val="24"/>
          <w:szCs w:val="24"/>
          <w:shd w:val="clear" w:color="auto" w:fill="FFFFFF"/>
        </w:rPr>
      </w:pPr>
      <w:r w:rsidRPr="000D0B60">
        <w:rPr>
          <w:rFonts w:ascii="Verdana" w:hAnsi="Verdana"/>
          <w:color w:val="000000"/>
          <w:sz w:val="24"/>
          <w:szCs w:val="24"/>
          <w:shd w:val="clear" w:color="auto" w:fill="FFFFFF"/>
        </w:rPr>
        <w:t>Whilst restrictions in Wales and across the UK are easing and we are returning to normality there is a requirement to protect the most vulnerable in society. Residents of care home</w:t>
      </w:r>
      <w:r w:rsidR="007C3109">
        <w:rPr>
          <w:rFonts w:ascii="Verdana" w:hAnsi="Verdana"/>
          <w:color w:val="000000"/>
          <w:sz w:val="24"/>
          <w:szCs w:val="24"/>
          <w:shd w:val="clear" w:color="auto" w:fill="FFFFFF"/>
        </w:rPr>
        <w:t>s</w:t>
      </w:r>
      <w:r w:rsidRPr="000D0B60">
        <w:rPr>
          <w:rFonts w:ascii="Verdana" w:hAnsi="Verdana"/>
          <w:color w:val="000000"/>
          <w:sz w:val="24"/>
          <w:szCs w:val="24"/>
          <w:shd w:val="clear" w:color="auto" w:fill="FFFFFF"/>
        </w:rPr>
        <w:t xml:space="preserve"> are more prone to serious infection so asking social care staff to continue to test regularly helps protect them.</w:t>
      </w:r>
    </w:p>
    <w:p w14:paraId="5C71C038" w14:textId="160345E0" w:rsidR="007E06C7" w:rsidRPr="000D0B60" w:rsidRDefault="007E06C7" w:rsidP="00B619D7">
      <w:pPr>
        <w:jc w:val="both"/>
        <w:rPr>
          <w:rFonts w:ascii="Verdana" w:hAnsi="Verdana"/>
          <w:sz w:val="24"/>
          <w:szCs w:val="24"/>
        </w:rPr>
      </w:pPr>
      <w:r w:rsidRPr="000D0B60">
        <w:rPr>
          <w:rFonts w:ascii="Verdana" w:hAnsi="Verdana"/>
          <w:color w:val="000000"/>
          <w:sz w:val="24"/>
          <w:szCs w:val="24"/>
          <w:shd w:val="clear" w:color="auto" w:fill="FFFFFF"/>
        </w:rPr>
        <w:t>Social Care staff are requested to complete a Lateral Flow Test (LFT) at least</w:t>
      </w:r>
      <w:r w:rsidR="007C2DF7" w:rsidRPr="000D0B60">
        <w:rPr>
          <w:rFonts w:ascii="Verdana" w:hAnsi="Verdana"/>
          <w:color w:val="000000"/>
          <w:sz w:val="24"/>
          <w:szCs w:val="24"/>
          <w:shd w:val="clear" w:color="auto" w:fill="FFFFFF"/>
        </w:rPr>
        <w:t xml:space="preserve"> twice a week. Where possible staff should test themselves at home before a shift, so that cover can be </w:t>
      </w:r>
      <w:r w:rsidR="0067724F" w:rsidRPr="000D0B60">
        <w:rPr>
          <w:rFonts w:ascii="Verdana" w:hAnsi="Verdana"/>
          <w:color w:val="000000"/>
          <w:sz w:val="24"/>
          <w:szCs w:val="24"/>
          <w:shd w:val="clear" w:color="auto" w:fill="FFFFFF"/>
        </w:rPr>
        <w:t>arranged</w:t>
      </w:r>
      <w:r w:rsidR="007C2DF7" w:rsidRPr="000D0B60">
        <w:rPr>
          <w:rFonts w:ascii="Verdana" w:hAnsi="Verdana"/>
          <w:color w:val="000000"/>
          <w:sz w:val="24"/>
          <w:szCs w:val="24"/>
          <w:shd w:val="clear" w:color="auto" w:fill="FFFFFF"/>
        </w:rPr>
        <w:t xml:space="preserve"> if the test is positive</w:t>
      </w:r>
      <w:r w:rsidR="0067724F" w:rsidRPr="000D0B60">
        <w:rPr>
          <w:rFonts w:ascii="Verdana" w:hAnsi="Verdana"/>
          <w:color w:val="000000"/>
          <w:sz w:val="24"/>
          <w:szCs w:val="24"/>
          <w:shd w:val="clear" w:color="auto" w:fill="FFFFFF"/>
        </w:rPr>
        <w:t xml:space="preserve">. Vaccination or previous infection with </w:t>
      </w:r>
      <w:r w:rsidR="0054087E" w:rsidRPr="000D0B60">
        <w:rPr>
          <w:rFonts w:ascii="Verdana" w:hAnsi="Verdana"/>
          <w:color w:val="000000"/>
          <w:sz w:val="24"/>
          <w:szCs w:val="24"/>
          <w:shd w:val="clear" w:color="auto" w:fill="FFFFFF"/>
        </w:rPr>
        <w:t>C</w:t>
      </w:r>
      <w:r w:rsidR="0067724F" w:rsidRPr="000D0B60">
        <w:rPr>
          <w:rFonts w:ascii="Verdana" w:hAnsi="Verdana"/>
          <w:color w:val="000000"/>
          <w:sz w:val="24"/>
          <w:szCs w:val="24"/>
          <w:shd w:val="clear" w:color="auto" w:fill="FFFFFF"/>
        </w:rPr>
        <w:t xml:space="preserve">ovid19 does not exempt you from using </w:t>
      </w:r>
      <w:r w:rsidR="00E8774D" w:rsidRPr="000D0B60">
        <w:rPr>
          <w:rFonts w:ascii="Verdana" w:hAnsi="Verdana"/>
          <w:color w:val="000000"/>
          <w:sz w:val="24"/>
          <w:szCs w:val="24"/>
          <w:shd w:val="clear" w:color="auto" w:fill="FFFFFF"/>
        </w:rPr>
        <w:t xml:space="preserve">LFTs. It is important that all results are reported </w:t>
      </w:r>
      <w:r w:rsidRPr="000D0B60">
        <w:rPr>
          <w:rFonts w:ascii="Verdana" w:hAnsi="Verdana"/>
          <w:color w:val="000000"/>
          <w:sz w:val="24"/>
          <w:szCs w:val="24"/>
          <w:shd w:val="clear" w:color="auto" w:fill="FFFFFF"/>
        </w:rPr>
        <w:t>on the Government website</w:t>
      </w:r>
      <w:r w:rsidR="00101BF5" w:rsidRPr="000D0B60">
        <w:rPr>
          <w:rFonts w:ascii="Verdana" w:hAnsi="Verdana"/>
          <w:color w:val="000000"/>
          <w:sz w:val="24"/>
          <w:szCs w:val="24"/>
          <w:shd w:val="clear" w:color="auto" w:fill="FFFFFF"/>
        </w:rPr>
        <w:t xml:space="preserve"> </w:t>
      </w:r>
      <w:hyperlink r:id="rId8" w:history="1">
        <w:r w:rsidRPr="000D0B60">
          <w:rPr>
            <w:rStyle w:val="Hyperlink"/>
            <w:rFonts w:ascii="Verdana" w:hAnsi="Verdana"/>
            <w:sz w:val="24"/>
            <w:szCs w:val="24"/>
          </w:rPr>
          <w:t>Report a COVID-19 rapid lateral flow test result - GOV.UK (www.gov.uk)</w:t>
        </w:r>
      </w:hyperlink>
      <w:r w:rsidR="00E8774D" w:rsidRPr="000D0B60">
        <w:rPr>
          <w:rStyle w:val="Hyperlink"/>
          <w:rFonts w:ascii="Verdana" w:hAnsi="Verdana"/>
          <w:sz w:val="24"/>
          <w:szCs w:val="24"/>
        </w:rPr>
        <w:t>.</w:t>
      </w:r>
    </w:p>
    <w:p w14:paraId="12E81C9B" w14:textId="2CF6C1B3" w:rsidR="007E06C7" w:rsidRPr="000D0B60" w:rsidRDefault="007E06C7" w:rsidP="00B619D7">
      <w:pPr>
        <w:jc w:val="both"/>
        <w:rPr>
          <w:rFonts w:ascii="Verdana" w:hAnsi="Verdana"/>
          <w:b/>
          <w:sz w:val="24"/>
          <w:szCs w:val="24"/>
        </w:rPr>
      </w:pPr>
      <w:r w:rsidRPr="000D0B60">
        <w:rPr>
          <w:rFonts w:ascii="Verdana" w:hAnsi="Verdana"/>
          <w:sz w:val="24"/>
          <w:szCs w:val="24"/>
        </w:rPr>
        <w:t xml:space="preserve">Your manager should be informed of any positive results, </w:t>
      </w:r>
      <w:r w:rsidR="00127B9C" w:rsidRPr="000D0B60">
        <w:rPr>
          <w:rFonts w:ascii="Verdana" w:hAnsi="Verdana"/>
          <w:sz w:val="24"/>
          <w:szCs w:val="24"/>
        </w:rPr>
        <w:t>including those you may get on a non-</w:t>
      </w:r>
      <w:r w:rsidR="005366E2" w:rsidRPr="000D0B60">
        <w:rPr>
          <w:rFonts w:ascii="Verdana" w:hAnsi="Verdana"/>
          <w:sz w:val="24"/>
          <w:szCs w:val="24"/>
        </w:rPr>
        <w:t>working day</w:t>
      </w:r>
      <w:r w:rsidR="00127B9C" w:rsidRPr="000D0B60">
        <w:rPr>
          <w:rFonts w:ascii="Verdana" w:hAnsi="Verdana"/>
          <w:sz w:val="24"/>
          <w:szCs w:val="24"/>
        </w:rPr>
        <w:t xml:space="preserve">, </w:t>
      </w:r>
      <w:r w:rsidRPr="000D0B60">
        <w:rPr>
          <w:rFonts w:ascii="Verdana" w:hAnsi="Verdana"/>
          <w:sz w:val="24"/>
          <w:szCs w:val="24"/>
        </w:rPr>
        <w:t xml:space="preserve">and you </w:t>
      </w:r>
      <w:proofErr w:type="gramStart"/>
      <w:r w:rsidRPr="000D0B60">
        <w:rPr>
          <w:rFonts w:ascii="Verdana" w:hAnsi="Verdana"/>
          <w:sz w:val="24"/>
          <w:szCs w:val="24"/>
        </w:rPr>
        <w:t>are should follow</w:t>
      </w:r>
      <w:proofErr w:type="gramEnd"/>
      <w:r w:rsidRPr="000D0B60">
        <w:rPr>
          <w:rFonts w:ascii="Verdana" w:hAnsi="Verdana"/>
          <w:sz w:val="24"/>
          <w:szCs w:val="24"/>
        </w:rPr>
        <w:t xml:space="preserve"> the guidance around isolation (See below</w:t>
      </w:r>
      <w:r w:rsidR="00E8774D" w:rsidRPr="000D0B60">
        <w:rPr>
          <w:rFonts w:ascii="Verdana" w:hAnsi="Verdana"/>
          <w:sz w:val="24"/>
          <w:szCs w:val="24"/>
        </w:rPr>
        <w:t xml:space="preserve"> </w:t>
      </w:r>
      <w:r w:rsidR="00E8774D" w:rsidRPr="000D0B60">
        <w:rPr>
          <w:rFonts w:ascii="Verdana" w:hAnsi="Verdana"/>
          <w:b/>
          <w:sz w:val="24"/>
          <w:szCs w:val="24"/>
        </w:rPr>
        <w:t>What should I do if I test positive for COVID on either a LFT or PCR test?)</w:t>
      </w:r>
    </w:p>
    <w:p w14:paraId="6D9E2E3D" w14:textId="12B763DD" w:rsidR="007E06C7" w:rsidRPr="000D0B60" w:rsidRDefault="007E06C7" w:rsidP="00B619D7">
      <w:pPr>
        <w:jc w:val="both"/>
        <w:rPr>
          <w:rFonts w:ascii="Verdana" w:hAnsi="Verdana"/>
          <w:sz w:val="24"/>
          <w:szCs w:val="24"/>
        </w:rPr>
      </w:pPr>
      <w:r w:rsidRPr="000D0B60">
        <w:rPr>
          <w:rFonts w:ascii="Verdana" w:hAnsi="Verdana"/>
          <w:sz w:val="24"/>
          <w:szCs w:val="24"/>
        </w:rPr>
        <w:t>The LFT</w:t>
      </w:r>
      <w:r w:rsidR="00127B9C" w:rsidRPr="000D0B60">
        <w:rPr>
          <w:rFonts w:ascii="Verdana" w:hAnsi="Verdana"/>
          <w:sz w:val="24"/>
          <w:szCs w:val="24"/>
        </w:rPr>
        <w:t>s</w:t>
      </w:r>
      <w:r w:rsidRPr="000D0B60">
        <w:rPr>
          <w:rFonts w:ascii="Verdana" w:hAnsi="Verdana"/>
          <w:sz w:val="24"/>
          <w:szCs w:val="24"/>
        </w:rPr>
        <w:t xml:space="preserve"> will be provided to you</w:t>
      </w:r>
      <w:r w:rsidR="00E8774D" w:rsidRPr="000D0B60">
        <w:rPr>
          <w:rFonts w:ascii="Verdana" w:hAnsi="Verdana"/>
          <w:sz w:val="24"/>
          <w:szCs w:val="24"/>
        </w:rPr>
        <w:t xml:space="preserve"> for free</w:t>
      </w:r>
      <w:r w:rsidRPr="000D0B60">
        <w:rPr>
          <w:rFonts w:ascii="Verdana" w:hAnsi="Verdana"/>
          <w:sz w:val="24"/>
          <w:szCs w:val="24"/>
        </w:rPr>
        <w:t xml:space="preserve"> by your employer</w:t>
      </w:r>
      <w:r w:rsidR="00E8774D" w:rsidRPr="000D0B60">
        <w:rPr>
          <w:rFonts w:ascii="Verdana" w:hAnsi="Verdana"/>
          <w:sz w:val="24"/>
          <w:szCs w:val="24"/>
        </w:rPr>
        <w:t>.</w:t>
      </w:r>
    </w:p>
    <w:p w14:paraId="630E1CEA" w14:textId="77777777" w:rsidR="00127B9C" w:rsidRPr="000D0B60" w:rsidRDefault="00127B9C" w:rsidP="00B619D7">
      <w:pPr>
        <w:jc w:val="both"/>
        <w:rPr>
          <w:rFonts w:ascii="Verdana" w:hAnsi="Verdana"/>
          <w:sz w:val="24"/>
          <w:szCs w:val="24"/>
        </w:rPr>
      </w:pPr>
    </w:p>
    <w:p w14:paraId="2F782BC1" w14:textId="77777777" w:rsidR="00127B9C" w:rsidRPr="00B619D7" w:rsidRDefault="00127B9C" w:rsidP="00B619D7">
      <w:pPr>
        <w:jc w:val="both"/>
        <w:rPr>
          <w:rFonts w:ascii="Verdana" w:hAnsi="Verdana"/>
          <w:b/>
          <w:sz w:val="24"/>
          <w:szCs w:val="24"/>
          <w:u w:val="single"/>
        </w:rPr>
      </w:pPr>
      <w:r w:rsidRPr="00B619D7">
        <w:rPr>
          <w:rFonts w:ascii="Verdana" w:hAnsi="Verdana"/>
          <w:b/>
          <w:sz w:val="24"/>
          <w:szCs w:val="24"/>
          <w:u w:val="single"/>
        </w:rPr>
        <w:t>When do I need to do a PCR test?</w:t>
      </w:r>
    </w:p>
    <w:p w14:paraId="65839A7E" w14:textId="732D5B42" w:rsidR="00AE6D25" w:rsidRPr="00B619D7" w:rsidRDefault="00101BF5" w:rsidP="00B619D7">
      <w:pPr>
        <w:jc w:val="both"/>
        <w:rPr>
          <w:rFonts w:ascii="Verdana" w:hAnsi="Verdana"/>
          <w:b/>
          <w:sz w:val="24"/>
          <w:szCs w:val="24"/>
        </w:rPr>
      </w:pPr>
      <w:r w:rsidRPr="00B619D7">
        <w:rPr>
          <w:rFonts w:ascii="Verdana" w:hAnsi="Verdana"/>
          <w:b/>
          <w:sz w:val="24"/>
          <w:szCs w:val="24"/>
        </w:rPr>
        <w:t xml:space="preserve"> </w:t>
      </w:r>
      <w:r w:rsidR="00AE6D25" w:rsidRPr="00B619D7">
        <w:rPr>
          <w:rFonts w:ascii="Verdana" w:hAnsi="Verdana"/>
          <w:b/>
          <w:sz w:val="24"/>
          <w:szCs w:val="24"/>
        </w:rPr>
        <w:t>Staff</w:t>
      </w:r>
    </w:p>
    <w:p w14:paraId="1DA19C83" w14:textId="3AC2AA70" w:rsidR="00101BF5" w:rsidRPr="000D0B60" w:rsidRDefault="00101BF5" w:rsidP="00B619D7">
      <w:pPr>
        <w:jc w:val="both"/>
        <w:rPr>
          <w:rFonts w:ascii="Verdana" w:hAnsi="Verdana"/>
          <w:sz w:val="24"/>
          <w:szCs w:val="24"/>
        </w:rPr>
      </w:pPr>
      <w:r w:rsidRPr="000D0B60">
        <w:rPr>
          <w:rFonts w:ascii="Verdana" w:hAnsi="Verdana"/>
          <w:sz w:val="24"/>
          <w:szCs w:val="24"/>
        </w:rPr>
        <w:t>Social care s</w:t>
      </w:r>
      <w:r w:rsidR="00A77C2C" w:rsidRPr="000D0B60">
        <w:rPr>
          <w:rFonts w:ascii="Verdana" w:hAnsi="Verdana"/>
          <w:sz w:val="24"/>
          <w:szCs w:val="24"/>
        </w:rPr>
        <w:t xml:space="preserve">taff who are symptomatic should carry out a PCR test as soon as possible. Symptomatic refers to </w:t>
      </w:r>
      <w:r w:rsidR="00E8774D" w:rsidRPr="000D0B60">
        <w:rPr>
          <w:rFonts w:ascii="Verdana" w:hAnsi="Verdana"/>
          <w:sz w:val="24"/>
          <w:szCs w:val="24"/>
        </w:rPr>
        <w:t>a</w:t>
      </w:r>
      <w:r w:rsidR="00127B9C" w:rsidRPr="000D0B60">
        <w:rPr>
          <w:rFonts w:ascii="Verdana" w:hAnsi="Verdana"/>
          <w:sz w:val="24"/>
          <w:szCs w:val="24"/>
        </w:rPr>
        <w:t>ny of the following</w:t>
      </w:r>
      <w:r w:rsidR="00E8774D" w:rsidRPr="000D0B60">
        <w:rPr>
          <w:rFonts w:ascii="Verdana" w:hAnsi="Verdana"/>
          <w:sz w:val="24"/>
          <w:szCs w:val="24"/>
        </w:rPr>
        <w:t>:</w:t>
      </w:r>
      <w:r w:rsidR="00127B9C" w:rsidRPr="000D0B60">
        <w:rPr>
          <w:rFonts w:ascii="Verdana" w:hAnsi="Verdana"/>
          <w:sz w:val="24"/>
          <w:szCs w:val="24"/>
        </w:rPr>
        <w:t xml:space="preserve"> a new continuous cough, a r</w:t>
      </w:r>
      <w:r w:rsidR="00A43152" w:rsidRPr="000D0B60">
        <w:rPr>
          <w:rFonts w:ascii="Verdana" w:hAnsi="Verdana"/>
          <w:sz w:val="24"/>
          <w:szCs w:val="24"/>
        </w:rPr>
        <w:t>aised temperature</w:t>
      </w:r>
      <w:r w:rsidR="00E8774D" w:rsidRPr="000D0B60">
        <w:rPr>
          <w:rFonts w:ascii="Verdana" w:hAnsi="Verdana"/>
          <w:sz w:val="24"/>
          <w:szCs w:val="24"/>
        </w:rPr>
        <w:t xml:space="preserve"> and/or</w:t>
      </w:r>
      <w:r w:rsidR="0054087E" w:rsidRPr="000D0B60">
        <w:rPr>
          <w:rFonts w:ascii="Verdana" w:hAnsi="Verdana"/>
          <w:sz w:val="24"/>
          <w:szCs w:val="24"/>
        </w:rPr>
        <w:t xml:space="preserve"> </w:t>
      </w:r>
      <w:r w:rsidR="00127B9C" w:rsidRPr="000D0B60">
        <w:rPr>
          <w:rFonts w:ascii="Verdana" w:hAnsi="Verdana"/>
          <w:sz w:val="24"/>
          <w:szCs w:val="24"/>
        </w:rPr>
        <w:t>a change in taste and smell.</w:t>
      </w:r>
      <w:r w:rsidRPr="000D0B60">
        <w:rPr>
          <w:rFonts w:ascii="Verdana" w:hAnsi="Verdana"/>
          <w:sz w:val="24"/>
          <w:szCs w:val="24"/>
        </w:rPr>
        <w:t xml:space="preserve"> </w:t>
      </w:r>
    </w:p>
    <w:p w14:paraId="3BA119C0" w14:textId="0C72728F" w:rsidR="00127B9C" w:rsidRPr="000D0B60" w:rsidRDefault="00101BF5" w:rsidP="00B619D7">
      <w:pPr>
        <w:jc w:val="both"/>
        <w:rPr>
          <w:rFonts w:ascii="Verdana" w:hAnsi="Verdana"/>
          <w:sz w:val="24"/>
          <w:szCs w:val="24"/>
        </w:rPr>
      </w:pPr>
      <w:r w:rsidRPr="000D0B60">
        <w:rPr>
          <w:rFonts w:ascii="Verdana" w:hAnsi="Verdana"/>
          <w:sz w:val="24"/>
          <w:szCs w:val="24"/>
        </w:rPr>
        <w:t xml:space="preserve">This advice is different to that for the general </w:t>
      </w:r>
      <w:proofErr w:type="gramStart"/>
      <w:r w:rsidRPr="000D0B60">
        <w:rPr>
          <w:rFonts w:ascii="Verdana" w:hAnsi="Verdana"/>
          <w:sz w:val="24"/>
          <w:szCs w:val="24"/>
        </w:rPr>
        <w:t>public, and</w:t>
      </w:r>
      <w:proofErr w:type="gramEnd"/>
      <w:r w:rsidRPr="000D0B60">
        <w:rPr>
          <w:rFonts w:ascii="Verdana" w:hAnsi="Verdana"/>
          <w:sz w:val="24"/>
          <w:szCs w:val="24"/>
        </w:rPr>
        <w:t xml:space="preserve"> is in place to provide additional safeguarding for our vulnerable residents.</w:t>
      </w:r>
    </w:p>
    <w:p w14:paraId="7E7CFE30" w14:textId="552EA183" w:rsidR="00A77C2C" w:rsidRDefault="00A77C2C" w:rsidP="00B619D7">
      <w:pPr>
        <w:jc w:val="both"/>
        <w:rPr>
          <w:rFonts w:ascii="Verdana" w:hAnsi="Verdana"/>
          <w:sz w:val="24"/>
          <w:szCs w:val="24"/>
        </w:rPr>
      </w:pPr>
      <w:r w:rsidRPr="000D0B60">
        <w:rPr>
          <w:rFonts w:ascii="Verdana" w:hAnsi="Verdana"/>
          <w:sz w:val="24"/>
          <w:szCs w:val="24"/>
        </w:rPr>
        <w:t xml:space="preserve">Staff members should remain off work until they receive their PCR test </w:t>
      </w:r>
      <w:proofErr w:type="gramStart"/>
      <w:r w:rsidRPr="000D0B60">
        <w:rPr>
          <w:rFonts w:ascii="Verdana" w:hAnsi="Verdana"/>
          <w:sz w:val="24"/>
          <w:szCs w:val="24"/>
        </w:rPr>
        <w:t>result, but</w:t>
      </w:r>
      <w:proofErr w:type="gramEnd"/>
      <w:r w:rsidRPr="000D0B60">
        <w:rPr>
          <w:rFonts w:ascii="Verdana" w:hAnsi="Verdana"/>
          <w:sz w:val="24"/>
          <w:szCs w:val="24"/>
        </w:rPr>
        <w:t xml:space="preserve"> can return if it is negative</w:t>
      </w:r>
      <w:r w:rsidR="00AE6D25">
        <w:rPr>
          <w:rFonts w:ascii="Verdana" w:hAnsi="Verdana"/>
          <w:sz w:val="24"/>
          <w:szCs w:val="24"/>
        </w:rPr>
        <w:t xml:space="preserve"> and they feel well enough. Remember other illness can also adversely affect vulnerable residents even if the test is negative for COVID-19. Remain off work until symptoms subside.</w:t>
      </w:r>
    </w:p>
    <w:p w14:paraId="78F6F222" w14:textId="3661B9B2" w:rsidR="00DF0E8C" w:rsidRDefault="00DF0E8C" w:rsidP="00B619D7">
      <w:pPr>
        <w:jc w:val="both"/>
        <w:rPr>
          <w:rFonts w:ascii="Verdana" w:hAnsi="Verdana"/>
          <w:sz w:val="24"/>
          <w:szCs w:val="24"/>
        </w:rPr>
      </w:pPr>
      <w:r>
        <w:rPr>
          <w:rFonts w:ascii="Verdana" w:hAnsi="Verdana"/>
          <w:sz w:val="24"/>
          <w:szCs w:val="24"/>
        </w:rPr>
        <w:t>Social Care staff also need a PCR test if they are a household contact of a positive case</w:t>
      </w:r>
    </w:p>
    <w:p w14:paraId="2E12EA1D" w14:textId="77777777" w:rsidR="00AE6D25" w:rsidRDefault="00AE6D25" w:rsidP="00B619D7">
      <w:pPr>
        <w:jc w:val="both"/>
        <w:rPr>
          <w:rFonts w:ascii="Verdana" w:hAnsi="Verdana"/>
          <w:sz w:val="24"/>
          <w:szCs w:val="24"/>
        </w:rPr>
      </w:pPr>
    </w:p>
    <w:p w14:paraId="32A6F874" w14:textId="77777777" w:rsidR="00DF0E8C" w:rsidRDefault="00DF0E8C" w:rsidP="00B619D7">
      <w:pPr>
        <w:jc w:val="both"/>
        <w:rPr>
          <w:rFonts w:ascii="Verdana" w:hAnsi="Verdana"/>
          <w:b/>
          <w:sz w:val="24"/>
          <w:szCs w:val="24"/>
        </w:rPr>
      </w:pPr>
    </w:p>
    <w:p w14:paraId="26AC2D2F" w14:textId="5E1DA745" w:rsidR="00AE6D25" w:rsidRPr="00B619D7" w:rsidRDefault="00AE6D25" w:rsidP="00B619D7">
      <w:pPr>
        <w:jc w:val="both"/>
        <w:rPr>
          <w:rFonts w:ascii="Verdana" w:hAnsi="Verdana"/>
          <w:b/>
          <w:sz w:val="24"/>
          <w:szCs w:val="24"/>
        </w:rPr>
      </w:pPr>
      <w:r w:rsidRPr="00B619D7">
        <w:rPr>
          <w:rFonts w:ascii="Verdana" w:hAnsi="Verdana"/>
          <w:b/>
          <w:sz w:val="24"/>
          <w:szCs w:val="24"/>
        </w:rPr>
        <w:t>Residents</w:t>
      </w:r>
    </w:p>
    <w:p w14:paraId="0EF512BA" w14:textId="6A825451" w:rsidR="00AE6D25" w:rsidRPr="000D0B60" w:rsidRDefault="00AE6D25" w:rsidP="00B619D7">
      <w:pPr>
        <w:jc w:val="both"/>
        <w:rPr>
          <w:rFonts w:ascii="Verdana" w:hAnsi="Verdana"/>
          <w:sz w:val="24"/>
          <w:szCs w:val="24"/>
        </w:rPr>
      </w:pPr>
      <w:r>
        <w:rPr>
          <w:rFonts w:ascii="Verdana" w:hAnsi="Verdana"/>
          <w:sz w:val="24"/>
          <w:szCs w:val="24"/>
        </w:rPr>
        <w:t>Symptomatic residents should have a PCR test as soon as possible</w:t>
      </w:r>
    </w:p>
    <w:p w14:paraId="5970BE76" w14:textId="77777777" w:rsidR="00AE6D25" w:rsidRDefault="00AE6D25" w:rsidP="00B619D7">
      <w:pPr>
        <w:jc w:val="both"/>
        <w:rPr>
          <w:rFonts w:ascii="Verdana" w:hAnsi="Verdana"/>
          <w:sz w:val="24"/>
          <w:szCs w:val="24"/>
        </w:rPr>
      </w:pPr>
    </w:p>
    <w:p w14:paraId="6436A710" w14:textId="36AD56BE" w:rsidR="00AE6D25" w:rsidRPr="00B619D7" w:rsidRDefault="00AE6D25" w:rsidP="00B619D7">
      <w:pPr>
        <w:jc w:val="both"/>
        <w:rPr>
          <w:rFonts w:ascii="Verdana" w:hAnsi="Verdana"/>
          <w:b/>
          <w:sz w:val="24"/>
          <w:szCs w:val="24"/>
        </w:rPr>
      </w:pPr>
      <w:r w:rsidRPr="00B619D7">
        <w:rPr>
          <w:rFonts w:ascii="Verdana" w:hAnsi="Verdana"/>
          <w:b/>
          <w:sz w:val="24"/>
          <w:szCs w:val="24"/>
        </w:rPr>
        <w:t xml:space="preserve">How do I book a PCR test now </w:t>
      </w:r>
      <w:r>
        <w:rPr>
          <w:rFonts w:ascii="Verdana" w:hAnsi="Verdana"/>
          <w:b/>
          <w:sz w:val="24"/>
          <w:szCs w:val="24"/>
        </w:rPr>
        <w:t xml:space="preserve">public </w:t>
      </w:r>
      <w:r w:rsidRPr="00B619D7">
        <w:rPr>
          <w:rFonts w:ascii="Verdana" w:hAnsi="Verdana"/>
          <w:b/>
          <w:sz w:val="24"/>
          <w:szCs w:val="24"/>
        </w:rPr>
        <w:t>testing centres have closed?</w:t>
      </w:r>
    </w:p>
    <w:p w14:paraId="084162CD" w14:textId="1FB40D58" w:rsidR="00127B9C" w:rsidRPr="000D0B60" w:rsidRDefault="00127B9C" w:rsidP="00B619D7">
      <w:pPr>
        <w:jc w:val="both"/>
        <w:rPr>
          <w:rFonts w:ascii="Verdana" w:hAnsi="Verdana"/>
          <w:sz w:val="24"/>
          <w:szCs w:val="24"/>
        </w:rPr>
      </w:pPr>
      <w:r w:rsidRPr="000D0B60">
        <w:rPr>
          <w:rFonts w:ascii="Verdana" w:hAnsi="Verdana"/>
          <w:sz w:val="24"/>
          <w:szCs w:val="24"/>
        </w:rPr>
        <w:t xml:space="preserve">PCR tests should be booked through the </w:t>
      </w:r>
      <w:r w:rsidR="00101BF5" w:rsidRPr="000D0B60">
        <w:rPr>
          <w:rFonts w:ascii="Verdana" w:hAnsi="Verdana"/>
          <w:sz w:val="24"/>
          <w:szCs w:val="24"/>
        </w:rPr>
        <w:t>H</w:t>
      </w:r>
      <w:r w:rsidRPr="000D0B60">
        <w:rPr>
          <w:rFonts w:ascii="Verdana" w:hAnsi="Verdana"/>
          <w:sz w:val="24"/>
          <w:szCs w:val="24"/>
        </w:rPr>
        <w:t xml:space="preserve">ealth </w:t>
      </w:r>
      <w:r w:rsidR="00101BF5" w:rsidRPr="000D0B60">
        <w:rPr>
          <w:rFonts w:ascii="Verdana" w:hAnsi="Verdana"/>
          <w:sz w:val="24"/>
          <w:szCs w:val="24"/>
        </w:rPr>
        <w:t>B</w:t>
      </w:r>
      <w:r w:rsidRPr="000D0B60">
        <w:rPr>
          <w:rFonts w:ascii="Verdana" w:hAnsi="Verdana"/>
          <w:sz w:val="24"/>
          <w:szCs w:val="24"/>
        </w:rPr>
        <w:t xml:space="preserve">oard </w:t>
      </w:r>
      <w:r w:rsidR="00101BF5" w:rsidRPr="000D0B60">
        <w:rPr>
          <w:rFonts w:ascii="Verdana" w:hAnsi="Verdana"/>
          <w:sz w:val="24"/>
          <w:szCs w:val="24"/>
        </w:rPr>
        <w:t>T</w:t>
      </w:r>
      <w:r w:rsidRPr="000D0B60">
        <w:rPr>
          <w:rFonts w:ascii="Verdana" w:hAnsi="Verdana"/>
          <w:sz w:val="24"/>
          <w:szCs w:val="24"/>
        </w:rPr>
        <w:t xml:space="preserve">esting </w:t>
      </w:r>
      <w:r w:rsidR="00101BF5" w:rsidRPr="000D0B60">
        <w:rPr>
          <w:rFonts w:ascii="Verdana" w:hAnsi="Verdana"/>
          <w:sz w:val="24"/>
          <w:szCs w:val="24"/>
        </w:rPr>
        <w:t>U</w:t>
      </w:r>
      <w:r w:rsidRPr="000D0B60">
        <w:rPr>
          <w:rFonts w:ascii="Verdana" w:hAnsi="Verdana"/>
          <w:sz w:val="24"/>
          <w:szCs w:val="24"/>
        </w:rPr>
        <w:t>nit</w:t>
      </w:r>
      <w:r w:rsidR="00A43152" w:rsidRPr="000D0B60">
        <w:rPr>
          <w:rFonts w:ascii="Verdana" w:hAnsi="Verdana"/>
          <w:sz w:val="24"/>
          <w:szCs w:val="24"/>
        </w:rPr>
        <w:t xml:space="preserve"> based in Newport</w:t>
      </w:r>
      <w:r w:rsidRPr="000D0B60">
        <w:rPr>
          <w:rFonts w:ascii="Verdana" w:hAnsi="Verdana"/>
          <w:sz w:val="24"/>
          <w:szCs w:val="24"/>
        </w:rPr>
        <w:t xml:space="preserve"> either by</w:t>
      </w:r>
      <w:r w:rsidR="00A43152" w:rsidRPr="000D0B60">
        <w:rPr>
          <w:rFonts w:ascii="Verdana" w:hAnsi="Verdana"/>
          <w:sz w:val="24"/>
          <w:szCs w:val="24"/>
        </w:rPr>
        <w:t xml:space="preserve"> using the </w:t>
      </w:r>
      <w:hyperlink r:id="rId9" w:history="1">
        <w:r w:rsidR="00A43152" w:rsidRPr="000D0B60">
          <w:rPr>
            <w:rStyle w:val="Hyperlink"/>
            <w:rFonts w:ascii="Verdana" w:hAnsi="Verdana"/>
            <w:sz w:val="24"/>
            <w:szCs w:val="24"/>
          </w:rPr>
          <w:t>electronic referral form</w:t>
        </w:r>
      </w:hyperlink>
      <w:r w:rsidR="00A43152" w:rsidRPr="000D0B60">
        <w:rPr>
          <w:rFonts w:ascii="Verdana" w:hAnsi="Verdana"/>
          <w:sz w:val="24"/>
          <w:szCs w:val="24"/>
        </w:rPr>
        <w:t xml:space="preserve"> or calling 03003031222.  For staff members who </w:t>
      </w:r>
      <w:r w:rsidR="00E8774D" w:rsidRPr="000D0B60">
        <w:rPr>
          <w:rFonts w:ascii="Verdana" w:hAnsi="Verdana"/>
          <w:sz w:val="24"/>
          <w:szCs w:val="24"/>
        </w:rPr>
        <w:t>are unable to travel to Newport, the following testing units are also available</w:t>
      </w:r>
      <w:r w:rsidR="00A77C2C" w:rsidRPr="000D0B60">
        <w:rPr>
          <w:rFonts w:ascii="Verdana" w:hAnsi="Verdana"/>
          <w:sz w:val="24"/>
          <w:szCs w:val="24"/>
        </w:rPr>
        <w:t xml:space="preserve">. </w:t>
      </w:r>
      <w:r w:rsidR="00E8774D" w:rsidRPr="000D0B60">
        <w:rPr>
          <w:rFonts w:ascii="Verdana" w:hAnsi="Verdana"/>
          <w:sz w:val="24"/>
          <w:szCs w:val="24"/>
        </w:rPr>
        <w:t xml:space="preserve"> </w:t>
      </w:r>
      <w:r w:rsidR="00A77C2C" w:rsidRPr="000D0B60">
        <w:rPr>
          <w:rFonts w:ascii="Verdana" w:hAnsi="Verdana"/>
          <w:sz w:val="24"/>
          <w:szCs w:val="24"/>
        </w:rPr>
        <w:t xml:space="preserve"> </w:t>
      </w:r>
    </w:p>
    <w:tbl>
      <w:tblPr>
        <w:tblW w:w="9468" w:type="dxa"/>
        <w:tblBorders>
          <w:top w:val="single" w:sz="24" w:space="0" w:color="D1D1D1"/>
          <w:left w:val="single" w:sz="24" w:space="0" w:color="D1D1D1"/>
          <w:bottom w:val="single" w:sz="24" w:space="0" w:color="D1D1D1"/>
          <w:right w:val="single" w:sz="24" w:space="0" w:color="D1D1D1"/>
        </w:tblBorders>
        <w:shd w:val="clear" w:color="auto" w:fill="FFFFFF"/>
        <w:tblCellMar>
          <w:top w:w="15" w:type="dxa"/>
          <w:left w:w="15" w:type="dxa"/>
          <w:bottom w:w="15" w:type="dxa"/>
          <w:right w:w="15" w:type="dxa"/>
        </w:tblCellMar>
        <w:tblLook w:val="04A0" w:firstRow="1" w:lastRow="0" w:firstColumn="1" w:lastColumn="0" w:noHBand="0" w:noVBand="1"/>
      </w:tblPr>
      <w:tblGrid>
        <w:gridCol w:w="2573"/>
        <w:gridCol w:w="3634"/>
        <w:gridCol w:w="3261"/>
      </w:tblGrid>
      <w:tr w:rsidR="0084527B" w:rsidRPr="000D0B60" w14:paraId="2CF12D46" w14:textId="77777777" w:rsidTr="0084527B">
        <w:tc>
          <w:tcPr>
            <w:tcW w:w="0" w:type="auto"/>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4F77FE88"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Local Authority</w:t>
            </w:r>
          </w:p>
        </w:tc>
        <w:tc>
          <w:tcPr>
            <w:tcW w:w="3634"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496C79C1"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Health Board</w:t>
            </w:r>
          </w:p>
        </w:tc>
        <w:tc>
          <w:tcPr>
            <w:tcW w:w="3261"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6187AC7D"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Confidential Phone Number</w:t>
            </w:r>
          </w:p>
        </w:tc>
      </w:tr>
      <w:tr w:rsidR="0084527B" w:rsidRPr="000D0B60" w14:paraId="33F27143" w14:textId="77777777" w:rsidTr="0084527B">
        <w:tc>
          <w:tcPr>
            <w:tcW w:w="0" w:type="auto"/>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3B62A58E"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Caerphilly; Torfaen; Blaenau Gwent; Monmouthshire; Newport</w:t>
            </w:r>
          </w:p>
          <w:p w14:paraId="52760B3B"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p>
        </w:tc>
        <w:tc>
          <w:tcPr>
            <w:tcW w:w="3634"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1599BDB0"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Aneurin Bevan University Health Board</w:t>
            </w:r>
          </w:p>
        </w:tc>
        <w:tc>
          <w:tcPr>
            <w:tcW w:w="3261"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460EC7F4"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0300 30 31 222</w:t>
            </w:r>
          </w:p>
          <w:p w14:paraId="4019AC44"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p>
        </w:tc>
      </w:tr>
      <w:tr w:rsidR="0084527B" w:rsidRPr="000D0B60" w14:paraId="5C97AA0C" w14:textId="77777777" w:rsidTr="0084527B">
        <w:tc>
          <w:tcPr>
            <w:tcW w:w="0" w:type="auto"/>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76EFF8E5"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Cardiff; Vale of Glamorgan</w:t>
            </w:r>
          </w:p>
          <w:p w14:paraId="6F2C560F"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p>
        </w:tc>
        <w:tc>
          <w:tcPr>
            <w:tcW w:w="3634"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12EE7ACF"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Cardiff and Vale University Health Board</w:t>
            </w:r>
          </w:p>
        </w:tc>
        <w:tc>
          <w:tcPr>
            <w:tcW w:w="3261"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61EA0654"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07929 786824</w:t>
            </w:r>
          </w:p>
          <w:p w14:paraId="6A01A805"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p>
        </w:tc>
      </w:tr>
      <w:tr w:rsidR="0084527B" w:rsidRPr="000D0B60" w14:paraId="1F5662F4" w14:textId="77777777" w:rsidTr="0084527B">
        <w:tc>
          <w:tcPr>
            <w:tcW w:w="0" w:type="auto"/>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41636D38"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Merthyr Tydfil; Bridgend; RCT</w:t>
            </w:r>
          </w:p>
          <w:p w14:paraId="1E61D589"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p>
        </w:tc>
        <w:tc>
          <w:tcPr>
            <w:tcW w:w="3634"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2A49BA98"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Cwm Taf Morgannwg University Health Board</w:t>
            </w:r>
          </w:p>
        </w:tc>
        <w:tc>
          <w:tcPr>
            <w:tcW w:w="3261"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69881A2E"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01443 443151</w:t>
            </w:r>
          </w:p>
          <w:p w14:paraId="2561430F"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p>
        </w:tc>
      </w:tr>
      <w:tr w:rsidR="0084527B" w:rsidRPr="000D0B60" w14:paraId="7F7E016D" w14:textId="77777777" w:rsidTr="0084527B">
        <w:tc>
          <w:tcPr>
            <w:tcW w:w="0" w:type="auto"/>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501EEF93"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Powys</w:t>
            </w:r>
          </w:p>
        </w:tc>
        <w:tc>
          <w:tcPr>
            <w:tcW w:w="3634"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4DD9B870"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Powys Teaching Health Board</w:t>
            </w:r>
          </w:p>
        </w:tc>
        <w:tc>
          <w:tcPr>
            <w:tcW w:w="3261" w:type="dxa"/>
            <w:tcBorders>
              <w:top w:val="single" w:sz="24" w:space="0" w:color="D1D1D1"/>
              <w:left w:val="single" w:sz="24" w:space="0" w:color="D1D1D1"/>
              <w:bottom w:val="single" w:sz="24" w:space="0" w:color="D1D1D1"/>
              <w:right w:val="single" w:sz="24" w:space="0" w:color="D1D1D1"/>
            </w:tcBorders>
            <w:shd w:val="clear" w:color="auto" w:fill="FFFFFF"/>
            <w:vAlign w:val="center"/>
            <w:hideMark/>
          </w:tcPr>
          <w:p w14:paraId="348578F4" w14:textId="77777777" w:rsidR="0084527B" w:rsidRPr="000D0B60" w:rsidRDefault="0084527B" w:rsidP="00B619D7">
            <w:pPr>
              <w:spacing w:after="0" w:line="240" w:lineRule="auto"/>
              <w:jc w:val="both"/>
              <w:rPr>
                <w:rFonts w:ascii="Verdana" w:eastAsia="Times New Roman" w:hAnsi="Verdana" w:cs="Segoe UI"/>
                <w:color w:val="242424"/>
                <w:sz w:val="24"/>
                <w:szCs w:val="24"/>
                <w:lang w:eastAsia="en-GB"/>
              </w:rPr>
            </w:pPr>
            <w:r w:rsidRPr="000D0B60">
              <w:rPr>
                <w:rFonts w:ascii="Verdana" w:eastAsia="Times New Roman" w:hAnsi="Verdana" w:cs="Segoe UI"/>
                <w:color w:val="242424"/>
                <w:sz w:val="24"/>
                <w:szCs w:val="24"/>
                <w:lang w:eastAsia="en-GB"/>
              </w:rPr>
              <w:t>01874 612228</w:t>
            </w:r>
          </w:p>
        </w:tc>
      </w:tr>
    </w:tbl>
    <w:p w14:paraId="2009BC2B" w14:textId="77777777" w:rsidR="0084527B" w:rsidRPr="000D0B60" w:rsidRDefault="0084527B" w:rsidP="00B619D7">
      <w:pPr>
        <w:jc w:val="both"/>
        <w:rPr>
          <w:rFonts w:ascii="Verdana" w:hAnsi="Verdana"/>
          <w:sz w:val="24"/>
          <w:szCs w:val="24"/>
        </w:rPr>
      </w:pPr>
    </w:p>
    <w:p w14:paraId="308483FB" w14:textId="15A4AC53" w:rsidR="00A43152" w:rsidRPr="00B619D7" w:rsidRDefault="00AE6D25" w:rsidP="00B619D7">
      <w:pPr>
        <w:jc w:val="both"/>
        <w:rPr>
          <w:rFonts w:ascii="Verdana" w:hAnsi="Verdana"/>
          <w:b/>
          <w:sz w:val="24"/>
          <w:szCs w:val="24"/>
        </w:rPr>
      </w:pPr>
      <w:r>
        <w:rPr>
          <w:rFonts w:ascii="Verdana" w:hAnsi="Verdana"/>
          <w:b/>
          <w:sz w:val="24"/>
          <w:szCs w:val="24"/>
        </w:rPr>
        <w:t>**</w:t>
      </w:r>
      <w:r w:rsidR="00A43152" w:rsidRPr="00B619D7">
        <w:rPr>
          <w:rFonts w:ascii="Verdana" w:hAnsi="Verdana"/>
          <w:b/>
          <w:sz w:val="24"/>
          <w:szCs w:val="24"/>
        </w:rPr>
        <w:t xml:space="preserve">Home visits will </w:t>
      </w:r>
      <w:r>
        <w:rPr>
          <w:rFonts w:ascii="Verdana" w:hAnsi="Verdana"/>
          <w:b/>
          <w:sz w:val="24"/>
          <w:szCs w:val="24"/>
        </w:rPr>
        <w:t xml:space="preserve">still </w:t>
      </w:r>
      <w:r w:rsidR="00A43152" w:rsidRPr="00B619D7">
        <w:rPr>
          <w:rFonts w:ascii="Verdana" w:hAnsi="Verdana"/>
          <w:b/>
          <w:sz w:val="24"/>
          <w:szCs w:val="24"/>
        </w:rPr>
        <w:t xml:space="preserve">be arranged for care home residents </w:t>
      </w:r>
      <w:r w:rsidR="00A77C2C" w:rsidRPr="00B619D7">
        <w:rPr>
          <w:rFonts w:ascii="Verdana" w:hAnsi="Verdana"/>
          <w:b/>
          <w:sz w:val="24"/>
          <w:szCs w:val="24"/>
        </w:rPr>
        <w:t>who</w:t>
      </w:r>
      <w:r w:rsidR="00A43152" w:rsidRPr="00B619D7">
        <w:rPr>
          <w:rFonts w:ascii="Verdana" w:hAnsi="Verdana"/>
          <w:b/>
          <w:sz w:val="24"/>
          <w:szCs w:val="24"/>
        </w:rPr>
        <w:t xml:space="preserve"> require</w:t>
      </w:r>
      <w:r w:rsidR="005366E2" w:rsidRPr="00B619D7">
        <w:rPr>
          <w:rFonts w:ascii="Verdana" w:hAnsi="Verdana"/>
          <w:b/>
          <w:sz w:val="24"/>
          <w:szCs w:val="24"/>
        </w:rPr>
        <w:t xml:space="preserve"> a test.</w:t>
      </w:r>
      <w:r>
        <w:rPr>
          <w:rFonts w:ascii="Verdana" w:hAnsi="Verdana"/>
          <w:b/>
          <w:sz w:val="24"/>
          <w:szCs w:val="24"/>
        </w:rPr>
        <w:t>**</w:t>
      </w:r>
      <w:r w:rsidR="00DF0E8C">
        <w:rPr>
          <w:rFonts w:ascii="Verdana" w:hAnsi="Verdana"/>
          <w:b/>
          <w:sz w:val="24"/>
          <w:szCs w:val="24"/>
        </w:rPr>
        <w:t xml:space="preserve">These can be arranged by calling the 030030122 number or using the </w:t>
      </w:r>
      <w:hyperlink r:id="rId10" w:history="1">
        <w:r w:rsidR="00DF0E8C" w:rsidRPr="000D0B60">
          <w:rPr>
            <w:rStyle w:val="Hyperlink"/>
            <w:rFonts w:ascii="Verdana" w:hAnsi="Verdana"/>
            <w:sz w:val="24"/>
            <w:szCs w:val="24"/>
          </w:rPr>
          <w:t>electronic referral form</w:t>
        </w:r>
      </w:hyperlink>
      <w:r w:rsidR="00DF0E8C">
        <w:rPr>
          <w:rStyle w:val="Hyperlink"/>
          <w:rFonts w:ascii="Verdana" w:hAnsi="Verdana"/>
          <w:sz w:val="24"/>
          <w:szCs w:val="24"/>
        </w:rPr>
        <w:t>.</w:t>
      </w:r>
    </w:p>
    <w:p w14:paraId="21480AF4" w14:textId="77777777" w:rsidR="005366E2" w:rsidRPr="000D0B60" w:rsidRDefault="005366E2" w:rsidP="00B619D7">
      <w:pPr>
        <w:jc w:val="both"/>
        <w:rPr>
          <w:rFonts w:ascii="Verdana" w:hAnsi="Verdana"/>
          <w:sz w:val="24"/>
          <w:szCs w:val="24"/>
        </w:rPr>
      </w:pPr>
    </w:p>
    <w:p w14:paraId="63D8EC2F" w14:textId="77777777" w:rsidR="005366E2" w:rsidRPr="00B619D7" w:rsidRDefault="005366E2" w:rsidP="00B619D7">
      <w:pPr>
        <w:jc w:val="both"/>
        <w:rPr>
          <w:rFonts w:ascii="Verdana" w:hAnsi="Verdana"/>
          <w:b/>
          <w:sz w:val="24"/>
          <w:szCs w:val="24"/>
          <w:u w:val="single"/>
        </w:rPr>
      </w:pPr>
      <w:r w:rsidRPr="00B619D7">
        <w:rPr>
          <w:rFonts w:ascii="Verdana" w:hAnsi="Verdana"/>
          <w:b/>
          <w:sz w:val="24"/>
          <w:szCs w:val="24"/>
          <w:u w:val="single"/>
        </w:rPr>
        <w:t>What should I do if I test positive for COVID on either a LFT or PCR test?</w:t>
      </w:r>
    </w:p>
    <w:p w14:paraId="13E9B419" w14:textId="253ABDD2" w:rsidR="00EA7CE4" w:rsidRPr="000D0B60" w:rsidRDefault="005366E2" w:rsidP="00B619D7">
      <w:pPr>
        <w:jc w:val="both"/>
        <w:rPr>
          <w:rFonts w:ascii="Verdana" w:hAnsi="Verdana"/>
          <w:sz w:val="24"/>
          <w:szCs w:val="24"/>
        </w:rPr>
      </w:pPr>
      <w:r w:rsidRPr="000D0B60">
        <w:rPr>
          <w:rFonts w:ascii="Verdana" w:hAnsi="Verdana"/>
          <w:sz w:val="24"/>
          <w:szCs w:val="24"/>
        </w:rPr>
        <w:t xml:space="preserve">It is strongly recommended that you isolate for at least 5 </w:t>
      </w:r>
      <w:r w:rsidR="00AE6D25">
        <w:rPr>
          <w:rFonts w:ascii="Verdana" w:hAnsi="Verdana"/>
          <w:sz w:val="24"/>
          <w:szCs w:val="24"/>
        </w:rPr>
        <w:t xml:space="preserve">full </w:t>
      </w:r>
      <w:r w:rsidRPr="000D0B60">
        <w:rPr>
          <w:rFonts w:ascii="Verdana" w:hAnsi="Verdana"/>
          <w:sz w:val="24"/>
          <w:szCs w:val="24"/>
        </w:rPr>
        <w:t>days</w:t>
      </w:r>
      <w:r w:rsidR="00AE6D25">
        <w:rPr>
          <w:rFonts w:ascii="Verdana" w:hAnsi="Verdana"/>
          <w:sz w:val="24"/>
          <w:szCs w:val="24"/>
        </w:rPr>
        <w:t xml:space="preserve"> after the day of your test/ symptom onset</w:t>
      </w:r>
      <w:r w:rsidRPr="000D0B60">
        <w:rPr>
          <w:rFonts w:ascii="Verdana" w:hAnsi="Verdana"/>
          <w:sz w:val="24"/>
          <w:szCs w:val="24"/>
        </w:rPr>
        <w:t xml:space="preserve">. </w:t>
      </w:r>
      <w:r w:rsidR="00AE6D25">
        <w:rPr>
          <w:rFonts w:ascii="Verdana" w:hAnsi="Verdana"/>
          <w:sz w:val="24"/>
          <w:szCs w:val="24"/>
        </w:rPr>
        <w:t>Remember – the day your symptoms started</w:t>
      </w:r>
      <w:r w:rsidR="00C671C6">
        <w:rPr>
          <w:rFonts w:ascii="Verdana" w:hAnsi="Verdana"/>
          <w:sz w:val="24"/>
          <w:szCs w:val="24"/>
        </w:rPr>
        <w:t>,</w:t>
      </w:r>
      <w:r w:rsidR="00AE6D25">
        <w:rPr>
          <w:rFonts w:ascii="Verdana" w:hAnsi="Verdana"/>
          <w:sz w:val="24"/>
          <w:szCs w:val="24"/>
        </w:rPr>
        <w:t xml:space="preserve"> or you took the test if asymptomatic</w:t>
      </w:r>
      <w:r w:rsidR="00C671C6">
        <w:rPr>
          <w:rFonts w:ascii="Verdana" w:hAnsi="Verdana"/>
          <w:sz w:val="24"/>
          <w:szCs w:val="24"/>
        </w:rPr>
        <w:t>,</w:t>
      </w:r>
      <w:r w:rsidR="00AE6D25">
        <w:rPr>
          <w:rFonts w:ascii="Verdana" w:hAnsi="Verdana"/>
          <w:sz w:val="24"/>
          <w:szCs w:val="24"/>
        </w:rPr>
        <w:t xml:space="preserve"> is day 0.</w:t>
      </w:r>
    </w:p>
    <w:p w14:paraId="07AEE193" w14:textId="5AC8DEC4" w:rsidR="005366E2" w:rsidRPr="000D0B60" w:rsidRDefault="005366E2" w:rsidP="00B619D7">
      <w:pPr>
        <w:jc w:val="both"/>
        <w:rPr>
          <w:rFonts w:ascii="Verdana" w:hAnsi="Verdana"/>
          <w:sz w:val="24"/>
          <w:szCs w:val="24"/>
        </w:rPr>
      </w:pPr>
      <w:r w:rsidRPr="00424517">
        <w:rPr>
          <w:rFonts w:ascii="Verdana" w:hAnsi="Verdana"/>
          <w:b/>
          <w:sz w:val="24"/>
          <w:szCs w:val="24"/>
        </w:rPr>
        <w:t>Please do not attend work</w:t>
      </w:r>
      <w:r w:rsidRPr="000D0B60">
        <w:rPr>
          <w:rFonts w:ascii="Verdana" w:hAnsi="Verdana"/>
          <w:sz w:val="24"/>
          <w:szCs w:val="24"/>
        </w:rPr>
        <w:t xml:space="preserve">. On day 5 of </w:t>
      </w:r>
      <w:proofErr w:type="gramStart"/>
      <w:r w:rsidRPr="000D0B60">
        <w:rPr>
          <w:rFonts w:ascii="Verdana" w:hAnsi="Verdana"/>
          <w:sz w:val="24"/>
          <w:szCs w:val="24"/>
        </w:rPr>
        <w:t>isolation</w:t>
      </w:r>
      <w:proofErr w:type="gramEnd"/>
      <w:r w:rsidRPr="000D0B60">
        <w:rPr>
          <w:rFonts w:ascii="Verdana" w:hAnsi="Verdana"/>
          <w:sz w:val="24"/>
          <w:szCs w:val="24"/>
        </w:rPr>
        <w:t xml:space="preserve"> you should complete a LFT</w:t>
      </w:r>
      <w:r w:rsidR="00D3217F" w:rsidRPr="000D0B60">
        <w:rPr>
          <w:rFonts w:ascii="Verdana" w:hAnsi="Verdana"/>
          <w:sz w:val="24"/>
          <w:szCs w:val="24"/>
        </w:rPr>
        <w:t>. I</w:t>
      </w:r>
      <w:r w:rsidRPr="000D0B60">
        <w:rPr>
          <w:rFonts w:ascii="Verdana" w:hAnsi="Verdana"/>
          <w:sz w:val="24"/>
          <w:szCs w:val="24"/>
        </w:rPr>
        <w:t xml:space="preserve">f this is negative, then retest on day 6 (tests 24 hours apart) and if both tests are negative and you </w:t>
      </w:r>
      <w:r w:rsidR="00A77C2C" w:rsidRPr="000D0B60">
        <w:rPr>
          <w:rFonts w:ascii="Verdana" w:hAnsi="Verdana"/>
          <w:sz w:val="24"/>
          <w:szCs w:val="24"/>
        </w:rPr>
        <w:t>have been</w:t>
      </w:r>
      <w:r w:rsidRPr="000D0B60">
        <w:rPr>
          <w:rFonts w:ascii="Verdana" w:hAnsi="Verdana"/>
          <w:sz w:val="24"/>
          <w:szCs w:val="24"/>
        </w:rPr>
        <w:t xml:space="preserve"> </w:t>
      </w:r>
      <w:proofErr w:type="gramStart"/>
      <w:r w:rsidRPr="000D0B60">
        <w:rPr>
          <w:rFonts w:ascii="Verdana" w:hAnsi="Verdana"/>
          <w:sz w:val="24"/>
          <w:szCs w:val="24"/>
        </w:rPr>
        <w:t>fever</w:t>
      </w:r>
      <w:proofErr w:type="gramEnd"/>
      <w:r w:rsidRPr="000D0B60">
        <w:rPr>
          <w:rFonts w:ascii="Verdana" w:hAnsi="Verdana"/>
          <w:sz w:val="24"/>
          <w:szCs w:val="24"/>
        </w:rPr>
        <w:t xml:space="preserve"> free for 48 hours, contact your manager to arrange your return to work. This is regardless of vaccine status.</w:t>
      </w:r>
    </w:p>
    <w:p w14:paraId="56ADBE48" w14:textId="53A0DD7A" w:rsidR="00101BF5" w:rsidRDefault="00D3217F" w:rsidP="00B619D7">
      <w:pPr>
        <w:jc w:val="both"/>
        <w:rPr>
          <w:rFonts w:ascii="Verdana" w:hAnsi="Verdana"/>
          <w:sz w:val="24"/>
          <w:szCs w:val="24"/>
        </w:rPr>
      </w:pPr>
      <w:r w:rsidRPr="000D0B60">
        <w:rPr>
          <w:rFonts w:ascii="Verdana" w:hAnsi="Verdana"/>
          <w:sz w:val="24"/>
          <w:szCs w:val="24"/>
        </w:rPr>
        <w:t>If your LFT is positive</w:t>
      </w:r>
      <w:r w:rsidR="00A77C2C" w:rsidRPr="000D0B60">
        <w:rPr>
          <w:rFonts w:ascii="Verdana" w:hAnsi="Verdana"/>
          <w:sz w:val="24"/>
          <w:szCs w:val="24"/>
        </w:rPr>
        <w:t xml:space="preserve"> on day 5 or 6</w:t>
      </w:r>
      <w:r w:rsidRPr="000D0B60">
        <w:rPr>
          <w:rFonts w:ascii="Verdana" w:hAnsi="Verdana"/>
          <w:sz w:val="24"/>
          <w:szCs w:val="24"/>
        </w:rPr>
        <w:t xml:space="preserve"> or you</w:t>
      </w:r>
      <w:r w:rsidR="00A77C2C" w:rsidRPr="000D0B60">
        <w:rPr>
          <w:rFonts w:ascii="Verdana" w:hAnsi="Verdana"/>
          <w:sz w:val="24"/>
          <w:szCs w:val="24"/>
        </w:rPr>
        <w:t xml:space="preserve"> still have a</w:t>
      </w:r>
      <w:r w:rsidRPr="000D0B60">
        <w:rPr>
          <w:rFonts w:ascii="Verdana" w:hAnsi="Verdana"/>
          <w:sz w:val="24"/>
          <w:szCs w:val="24"/>
        </w:rPr>
        <w:t xml:space="preserve"> fever</w:t>
      </w:r>
      <w:r w:rsidR="00A77C2C" w:rsidRPr="000D0B60">
        <w:rPr>
          <w:rFonts w:ascii="Verdana" w:hAnsi="Verdana"/>
          <w:sz w:val="24"/>
          <w:szCs w:val="24"/>
        </w:rPr>
        <w:t>,</w:t>
      </w:r>
      <w:r w:rsidRPr="000D0B60">
        <w:rPr>
          <w:rFonts w:ascii="Verdana" w:hAnsi="Verdana"/>
          <w:sz w:val="24"/>
          <w:szCs w:val="24"/>
        </w:rPr>
        <w:t xml:space="preserve"> continue to isolate </w:t>
      </w:r>
      <w:r w:rsidR="00A77C2C" w:rsidRPr="000D0B60">
        <w:rPr>
          <w:rFonts w:ascii="Verdana" w:hAnsi="Verdana"/>
          <w:sz w:val="24"/>
          <w:szCs w:val="24"/>
        </w:rPr>
        <w:t xml:space="preserve">until you have two negative LFT results 24 hours </w:t>
      </w:r>
      <w:proofErr w:type="spellStart"/>
      <w:proofErr w:type="gramStart"/>
      <w:r w:rsidR="00A77C2C" w:rsidRPr="000D0B60">
        <w:rPr>
          <w:rFonts w:ascii="Verdana" w:hAnsi="Verdana"/>
          <w:sz w:val="24"/>
          <w:szCs w:val="24"/>
        </w:rPr>
        <w:t>apart</w:t>
      </w:r>
      <w:r w:rsidR="00DF0E8C">
        <w:rPr>
          <w:rFonts w:ascii="Verdana" w:hAnsi="Verdana"/>
          <w:sz w:val="24"/>
          <w:szCs w:val="24"/>
        </w:rPr>
        <w:t>.</w:t>
      </w:r>
      <w:r w:rsidR="00AA0F75">
        <w:rPr>
          <w:rFonts w:ascii="Arial" w:hAnsi="Arial" w:cs="Arial"/>
          <w:color w:val="1F1F1F"/>
          <w:sz w:val="27"/>
          <w:szCs w:val="27"/>
          <w:shd w:val="clear" w:color="auto" w:fill="FFFFFF"/>
        </w:rPr>
        <w:t>The</w:t>
      </w:r>
      <w:proofErr w:type="spellEnd"/>
      <w:proofErr w:type="gramEnd"/>
      <w:r w:rsidR="00AA0F75">
        <w:rPr>
          <w:rFonts w:ascii="Arial" w:hAnsi="Arial" w:cs="Arial"/>
          <w:color w:val="1F1F1F"/>
          <w:sz w:val="27"/>
          <w:szCs w:val="27"/>
          <w:shd w:val="clear" w:color="auto" w:fill="FFFFFF"/>
        </w:rPr>
        <w:t xml:space="preserve"> likelihood </w:t>
      </w:r>
      <w:r w:rsidR="00AA0F75">
        <w:rPr>
          <w:rFonts w:ascii="Arial" w:hAnsi="Arial" w:cs="Arial"/>
          <w:color w:val="1F1F1F"/>
          <w:sz w:val="27"/>
          <w:szCs w:val="27"/>
          <w:shd w:val="clear" w:color="auto" w:fill="FFFFFF"/>
        </w:rPr>
        <w:lastRenderedPageBreak/>
        <w:t xml:space="preserve">of a positive LFT in the absence of symptoms after 10 days is very low. </w:t>
      </w:r>
      <w:proofErr w:type="gramStart"/>
      <w:r w:rsidR="00AA0F75">
        <w:rPr>
          <w:rFonts w:ascii="Arial" w:hAnsi="Arial" w:cs="Arial"/>
          <w:color w:val="1F1F1F"/>
          <w:sz w:val="27"/>
          <w:szCs w:val="27"/>
          <w:shd w:val="clear" w:color="auto" w:fill="FFFFFF"/>
        </w:rPr>
        <w:t>However</w:t>
      </w:r>
      <w:proofErr w:type="gramEnd"/>
      <w:r w:rsidR="00AA0F75">
        <w:rPr>
          <w:rFonts w:ascii="Arial" w:hAnsi="Arial" w:cs="Arial"/>
          <w:color w:val="1F1F1F"/>
          <w:sz w:val="27"/>
          <w:szCs w:val="27"/>
          <w:shd w:val="clear" w:color="auto" w:fill="FFFFFF"/>
        </w:rPr>
        <w:t xml:space="preserve"> If your LFT result is positive on the 10th day, you should continue to test and only return to work when a single negative LFT is achieved. </w:t>
      </w:r>
    </w:p>
    <w:p w14:paraId="1A0BBCA3" w14:textId="2821E038" w:rsidR="00023297" w:rsidRDefault="00023297" w:rsidP="00B619D7">
      <w:pPr>
        <w:jc w:val="both"/>
        <w:rPr>
          <w:rFonts w:ascii="Verdana" w:hAnsi="Verdana"/>
          <w:sz w:val="24"/>
          <w:szCs w:val="24"/>
        </w:rPr>
      </w:pPr>
      <w:r>
        <w:rPr>
          <w:rFonts w:ascii="Verdana" w:hAnsi="Verdana"/>
          <w:sz w:val="24"/>
          <w:szCs w:val="24"/>
        </w:rPr>
        <w:t xml:space="preserve">Once you are out of isolation continue to LFD twice weekly as normal as part of the </w:t>
      </w:r>
      <w:proofErr w:type="gramStart"/>
      <w:r>
        <w:rPr>
          <w:rFonts w:ascii="Verdana" w:hAnsi="Verdana"/>
          <w:sz w:val="24"/>
          <w:szCs w:val="24"/>
        </w:rPr>
        <w:t>homes</w:t>
      </w:r>
      <w:proofErr w:type="gramEnd"/>
      <w:r>
        <w:rPr>
          <w:rFonts w:ascii="Verdana" w:hAnsi="Verdana"/>
          <w:sz w:val="24"/>
          <w:szCs w:val="24"/>
        </w:rPr>
        <w:t xml:space="preserve"> routine testing</w:t>
      </w:r>
      <w:r w:rsidR="00AA0F75">
        <w:rPr>
          <w:rFonts w:ascii="Verdana" w:hAnsi="Verdana"/>
          <w:sz w:val="24"/>
          <w:szCs w:val="24"/>
        </w:rPr>
        <w:t xml:space="preserve"> schedule</w:t>
      </w:r>
      <w:r>
        <w:rPr>
          <w:rFonts w:ascii="Verdana" w:hAnsi="Verdana"/>
          <w:sz w:val="24"/>
          <w:szCs w:val="24"/>
        </w:rPr>
        <w:t>.</w:t>
      </w:r>
    </w:p>
    <w:p w14:paraId="36A38589" w14:textId="77777777" w:rsidR="00AA0F75" w:rsidRPr="000D0B60" w:rsidRDefault="00AA0F75" w:rsidP="00B619D7">
      <w:pPr>
        <w:jc w:val="both"/>
        <w:rPr>
          <w:rFonts w:ascii="Verdana" w:hAnsi="Verdana"/>
          <w:sz w:val="24"/>
          <w:szCs w:val="24"/>
        </w:rPr>
      </w:pPr>
    </w:p>
    <w:p w14:paraId="6A68440F" w14:textId="5139E21B" w:rsidR="00023297" w:rsidRPr="00B619D7" w:rsidRDefault="00023297" w:rsidP="00B619D7">
      <w:pPr>
        <w:jc w:val="both"/>
        <w:rPr>
          <w:rFonts w:ascii="Verdana" w:hAnsi="Verdana"/>
          <w:b/>
          <w:sz w:val="24"/>
          <w:szCs w:val="24"/>
          <w:u w:val="single"/>
        </w:rPr>
      </w:pPr>
      <w:r w:rsidRPr="00B619D7">
        <w:rPr>
          <w:rFonts w:ascii="Verdana" w:hAnsi="Verdana"/>
          <w:b/>
          <w:sz w:val="24"/>
          <w:szCs w:val="24"/>
          <w:u w:val="single"/>
        </w:rPr>
        <w:t>What if I test positive again after my initial negative LFD?</w:t>
      </w:r>
    </w:p>
    <w:p w14:paraId="0DA24B2C" w14:textId="783D1C99" w:rsidR="00101BF5" w:rsidRPr="000D0B60" w:rsidRDefault="00101BF5" w:rsidP="00B619D7">
      <w:pPr>
        <w:jc w:val="both"/>
        <w:rPr>
          <w:rFonts w:ascii="Verdana" w:hAnsi="Verdana"/>
          <w:sz w:val="24"/>
          <w:szCs w:val="24"/>
        </w:rPr>
      </w:pPr>
      <w:r w:rsidRPr="000D0B60">
        <w:rPr>
          <w:rFonts w:ascii="Verdana" w:hAnsi="Verdana"/>
          <w:sz w:val="24"/>
          <w:szCs w:val="24"/>
        </w:rPr>
        <w:t>If following a positive test and then two negative</w:t>
      </w:r>
      <w:r w:rsidR="00942376" w:rsidRPr="000D0B60">
        <w:rPr>
          <w:rFonts w:ascii="Verdana" w:hAnsi="Verdana"/>
          <w:sz w:val="24"/>
          <w:szCs w:val="24"/>
        </w:rPr>
        <w:t xml:space="preserve"> LFD</w:t>
      </w:r>
      <w:r w:rsidRPr="000D0B60">
        <w:rPr>
          <w:rFonts w:ascii="Verdana" w:hAnsi="Verdana"/>
          <w:sz w:val="24"/>
          <w:szCs w:val="24"/>
        </w:rPr>
        <w:t xml:space="preserve"> tests</w:t>
      </w:r>
      <w:r w:rsidR="00942376" w:rsidRPr="000D0B60">
        <w:rPr>
          <w:rFonts w:ascii="Verdana" w:hAnsi="Verdana"/>
          <w:sz w:val="24"/>
          <w:szCs w:val="24"/>
        </w:rPr>
        <w:t xml:space="preserve"> </w:t>
      </w:r>
      <w:r w:rsidR="00023297">
        <w:rPr>
          <w:rFonts w:ascii="Verdana" w:hAnsi="Verdana"/>
          <w:sz w:val="24"/>
          <w:szCs w:val="24"/>
        </w:rPr>
        <w:t xml:space="preserve">(or a single negative after day 10) </w:t>
      </w:r>
      <w:r w:rsidR="00942376" w:rsidRPr="000D0B60">
        <w:rPr>
          <w:rFonts w:ascii="Verdana" w:hAnsi="Verdana"/>
          <w:sz w:val="24"/>
          <w:szCs w:val="24"/>
        </w:rPr>
        <w:t xml:space="preserve">you get a further positive LFD test, you should repeat with another 2 LFD tests 24 hours apart. If either of these tests come back as </w:t>
      </w:r>
      <w:proofErr w:type="gramStart"/>
      <w:r w:rsidR="00942376" w:rsidRPr="000D0B60">
        <w:rPr>
          <w:rFonts w:ascii="Verdana" w:hAnsi="Verdana"/>
          <w:sz w:val="24"/>
          <w:szCs w:val="24"/>
        </w:rPr>
        <w:t>positive</w:t>
      </w:r>
      <w:proofErr w:type="gramEnd"/>
      <w:r w:rsidR="00942376" w:rsidRPr="000D0B60">
        <w:rPr>
          <w:rFonts w:ascii="Verdana" w:hAnsi="Verdana"/>
          <w:sz w:val="24"/>
          <w:szCs w:val="24"/>
        </w:rPr>
        <w:t xml:space="preserve"> </w:t>
      </w:r>
      <w:r w:rsidR="00023297">
        <w:rPr>
          <w:rFonts w:ascii="Verdana" w:hAnsi="Verdana"/>
          <w:sz w:val="24"/>
          <w:szCs w:val="24"/>
        </w:rPr>
        <w:t>i</w:t>
      </w:r>
      <w:r w:rsidR="00942376" w:rsidRPr="000D0B60">
        <w:rPr>
          <w:rFonts w:ascii="Verdana" w:hAnsi="Verdana"/>
          <w:sz w:val="24"/>
          <w:szCs w:val="24"/>
        </w:rPr>
        <w:t>t is possible</w:t>
      </w:r>
      <w:r w:rsidRPr="000D0B60">
        <w:rPr>
          <w:rFonts w:ascii="Verdana" w:hAnsi="Verdana"/>
          <w:sz w:val="24"/>
          <w:szCs w:val="24"/>
        </w:rPr>
        <w:t xml:space="preserve"> that you have become re</w:t>
      </w:r>
      <w:r w:rsidR="00942376" w:rsidRPr="000D0B60">
        <w:rPr>
          <w:rFonts w:ascii="Verdana" w:hAnsi="Verdana"/>
          <w:sz w:val="24"/>
          <w:szCs w:val="24"/>
        </w:rPr>
        <w:t>-</w:t>
      </w:r>
      <w:r w:rsidRPr="000D0B60">
        <w:rPr>
          <w:rFonts w:ascii="Verdana" w:hAnsi="Verdana"/>
          <w:sz w:val="24"/>
          <w:szCs w:val="24"/>
        </w:rPr>
        <w:t>infected</w:t>
      </w:r>
      <w:r w:rsidR="00942376" w:rsidRPr="000D0B60">
        <w:rPr>
          <w:rFonts w:ascii="Verdana" w:hAnsi="Verdana"/>
          <w:sz w:val="24"/>
          <w:szCs w:val="24"/>
        </w:rPr>
        <w:t xml:space="preserve"> and so you are strongly recommended to isolate </w:t>
      </w:r>
      <w:r w:rsidR="00023297">
        <w:rPr>
          <w:rFonts w:ascii="Verdana" w:hAnsi="Verdana"/>
          <w:sz w:val="24"/>
          <w:szCs w:val="24"/>
        </w:rPr>
        <w:t xml:space="preserve">again </w:t>
      </w:r>
      <w:r w:rsidR="00942376" w:rsidRPr="000D0B60">
        <w:rPr>
          <w:rFonts w:ascii="Verdana" w:hAnsi="Verdana"/>
          <w:sz w:val="24"/>
          <w:szCs w:val="24"/>
        </w:rPr>
        <w:t>for at least 5 days (See above). If they both come back as negative, then it is likely to be picking up the old infection.</w:t>
      </w:r>
    </w:p>
    <w:p w14:paraId="3ED935E1" w14:textId="7A382C54" w:rsidR="00942376" w:rsidRPr="000D0B60" w:rsidRDefault="00942376" w:rsidP="00B619D7">
      <w:pPr>
        <w:jc w:val="both"/>
        <w:rPr>
          <w:rFonts w:ascii="Verdana" w:hAnsi="Verdana"/>
          <w:sz w:val="24"/>
          <w:szCs w:val="24"/>
        </w:rPr>
      </w:pPr>
      <w:r w:rsidRPr="000D0B60">
        <w:rPr>
          <w:rFonts w:ascii="Verdana" w:hAnsi="Verdana"/>
          <w:sz w:val="24"/>
          <w:szCs w:val="24"/>
        </w:rPr>
        <w:t>If symptoms devel</w:t>
      </w:r>
      <w:r w:rsidR="000D0B60" w:rsidRPr="000D0B60">
        <w:rPr>
          <w:rFonts w:ascii="Verdana" w:hAnsi="Verdana"/>
          <w:sz w:val="24"/>
          <w:szCs w:val="24"/>
        </w:rPr>
        <w:t xml:space="preserve">op then </w:t>
      </w:r>
      <w:r w:rsidR="00023297">
        <w:rPr>
          <w:rFonts w:ascii="Verdana" w:hAnsi="Verdana"/>
          <w:sz w:val="24"/>
          <w:szCs w:val="24"/>
        </w:rPr>
        <w:t xml:space="preserve">remain off work and </w:t>
      </w:r>
      <w:r w:rsidR="000D0B60" w:rsidRPr="000D0B60">
        <w:rPr>
          <w:rFonts w:ascii="Verdana" w:hAnsi="Verdana"/>
          <w:sz w:val="24"/>
          <w:szCs w:val="24"/>
        </w:rPr>
        <w:t>a PCR test is required.</w:t>
      </w:r>
    </w:p>
    <w:p w14:paraId="3BA3CD87" w14:textId="77777777" w:rsidR="00101BF5" w:rsidRPr="000D0B60" w:rsidRDefault="00101BF5" w:rsidP="00B619D7">
      <w:pPr>
        <w:jc w:val="both"/>
        <w:rPr>
          <w:rFonts w:ascii="Verdana" w:hAnsi="Verdana"/>
          <w:sz w:val="24"/>
          <w:szCs w:val="24"/>
        </w:rPr>
      </w:pPr>
    </w:p>
    <w:p w14:paraId="484BD594" w14:textId="77777777" w:rsidR="00023297" w:rsidRPr="00B619D7" w:rsidRDefault="00023297" w:rsidP="00B619D7">
      <w:pPr>
        <w:jc w:val="both"/>
        <w:rPr>
          <w:rFonts w:ascii="Verdana" w:hAnsi="Verdana"/>
          <w:b/>
          <w:sz w:val="24"/>
          <w:szCs w:val="24"/>
          <w:u w:val="single"/>
        </w:rPr>
      </w:pPr>
      <w:r w:rsidRPr="00B619D7">
        <w:rPr>
          <w:rFonts w:ascii="Verdana" w:hAnsi="Verdana"/>
          <w:b/>
          <w:sz w:val="24"/>
          <w:szCs w:val="24"/>
          <w:u w:val="single"/>
        </w:rPr>
        <w:t>What happens to my results when I test positive?</w:t>
      </w:r>
    </w:p>
    <w:p w14:paraId="232E1642" w14:textId="5B7F1284" w:rsidR="0054087E" w:rsidRPr="000D0B60" w:rsidRDefault="0054087E" w:rsidP="00B619D7">
      <w:pPr>
        <w:jc w:val="both"/>
        <w:rPr>
          <w:rStyle w:val="Hyperlink"/>
          <w:rFonts w:ascii="Verdana" w:hAnsi="Verdana"/>
          <w:sz w:val="24"/>
          <w:szCs w:val="24"/>
        </w:rPr>
      </w:pPr>
      <w:r w:rsidRPr="000D0B60">
        <w:rPr>
          <w:rFonts w:ascii="Verdana" w:hAnsi="Verdana"/>
          <w:sz w:val="24"/>
          <w:szCs w:val="24"/>
        </w:rPr>
        <w:t xml:space="preserve">If you test positive on a LFT you must upload the results onto the Government website so that it is recorded on the COVID19 </w:t>
      </w:r>
      <w:r w:rsidR="00101BF5" w:rsidRPr="000D0B60">
        <w:rPr>
          <w:rFonts w:ascii="Verdana" w:hAnsi="Verdana"/>
          <w:sz w:val="24"/>
          <w:szCs w:val="24"/>
        </w:rPr>
        <w:t xml:space="preserve">management </w:t>
      </w:r>
      <w:r w:rsidRPr="000D0B60">
        <w:rPr>
          <w:rFonts w:ascii="Verdana" w:hAnsi="Verdana"/>
          <w:sz w:val="24"/>
          <w:szCs w:val="24"/>
        </w:rPr>
        <w:t>system</w:t>
      </w:r>
      <w:r w:rsidRPr="000D0B60">
        <w:rPr>
          <w:rFonts w:ascii="Verdana" w:hAnsi="Verdana"/>
          <w:color w:val="000000"/>
          <w:sz w:val="24"/>
          <w:szCs w:val="24"/>
          <w:shd w:val="clear" w:color="auto" w:fill="FFFFFF"/>
        </w:rPr>
        <w:t xml:space="preserve">. </w:t>
      </w:r>
      <w:hyperlink r:id="rId11" w:history="1">
        <w:r w:rsidRPr="000D0B60">
          <w:rPr>
            <w:rStyle w:val="Hyperlink"/>
            <w:rFonts w:ascii="Verdana" w:hAnsi="Verdana"/>
            <w:sz w:val="24"/>
            <w:szCs w:val="24"/>
          </w:rPr>
          <w:t>Report a COVID-19 rapid lateral flow test result - GOV.UK (www.gov.uk)</w:t>
        </w:r>
      </w:hyperlink>
      <w:r w:rsidRPr="000D0B60">
        <w:rPr>
          <w:rStyle w:val="Hyperlink"/>
          <w:rFonts w:ascii="Verdana" w:hAnsi="Verdana"/>
          <w:sz w:val="24"/>
          <w:szCs w:val="24"/>
        </w:rPr>
        <w:t xml:space="preserve">.      </w:t>
      </w:r>
    </w:p>
    <w:p w14:paraId="3A18AC28" w14:textId="6426FA67" w:rsidR="0054087E" w:rsidRPr="000D0B60" w:rsidRDefault="0054087E" w:rsidP="00B619D7">
      <w:pPr>
        <w:jc w:val="both"/>
        <w:rPr>
          <w:rFonts w:ascii="Verdana" w:hAnsi="Verdana"/>
          <w:sz w:val="24"/>
          <w:szCs w:val="24"/>
        </w:rPr>
      </w:pPr>
      <w:r w:rsidRPr="000D0B60">
        <w:rPr>
          <w:rStyle w:val="Hyperlink"/>
          <w:rFonts w:ascii="Verdana" w:hAnsi="Verdana"/>
          <w:color w:val="auto"/>
          <w:sz w:val="24"/>
          <w:szCs w:val="24"/>
          <w:u w:val="none"/>
        </w:rPr>
        <w:t>Results for PCR tests are automatically connected to the COVID</w:t>
      </w:r>
      <w:r w:rsidR="00101BF5" w:rsidRPr="000D0B60">
        <w:rPr>
          <w:rStyle w:val="Hyperlink"/>
          <w:rFonts w:ascii="Verdana" w:hAnsi="Verdana"/>
          <w:color w:val="auto"/>
          <w:sz w:val="24"/>
          <w:szCs w:val="24"/>
          <w:u w:val="none"/>
        </w:rPr>
        <w:t xml:space="preserve">19 management </w:t>
      </w:r>
      <w:r w:rsidRPr="000D0B60">
        <w:rPr>
          <w:rStyle w:val="Hyperlink"/>
          <w:rFonts w:ascii="Verdana" w:hAnsi="Verdana"/>
          <w:color w:val="auto"/>
          <w:sz w:val="24"/>
          <w:szCs w:val="24"/>
          <w:u w:val="none"/>
        </w:rPr>
        <w:t>system</w:t>
      </w:r>
      <w:r w:rsidR="00023297">
        <w:rPr>
          <w:rStyle w:val="Hyperlink"/>
          <w:rFonts w:ascii="Verdana" w:hAnsi="Verdana"/>
          <w:color w:val="auto"/>
          <w:sz w:val="24"/>
          <w:szCs w:val="24"/>
          <w:u w:val="none"/>
        </w:rPr>
        <w:t>.</w:t>
      </w:r>
    </w:p>
    <w:p w14:paraId="5F914DA0" w14:textId="46611FC1" w:rsidR="0054087E" w:rsidRPr="000D0B60" w:rsidRDefault="0054087E" w:rsidP="00B619D7">
      <w:pPr>
        <w:tabs>
          <w:tab w:val="left" w:pos="1440"/>
        </w:tabs>
        <w:jc w:val="both"/>
        <w:rPr>
          <w:rFonts w:ascii="Verdana" w:hAnsi="Verdana"/>
          <w:sz w:val="24"/>
          <w:szCs w:val="24"/>
        </w:rPr>
      </w:pPr>
      <w:r w:rsidRPr="000D0B60">
        <w:rPr>
          <w:rFonts w:ascii="Verdana" w:hAnsi="Verdana"/>
          <w:sz w:val="24"/>
          <w:szCs w:val="24"/>
        </w:rPr>
        <w:t>The COVID</w:t>
      </w:r>
      <w:r w:rsidR="00101BF5" w:rsidRPr="000D0B60">
        <w:rPr>
          <w:rFonts w:ascii="Verdana" w:hAnsi="Verdana"/>
          <w:sz w:val="24"/>
          <w:szCs w:val="24"/>
        </w:rPr>
        <w:t>19 management</w:t>
      </w:r>
      <w:r w:rsidRPr="000D0B60">
        <w:rPr>
          <w:rFonts w:ascii="Verdana" w:hAnsi="Verdana"/>
          <w:sz w:val="24"/>
          <w:szCs w:val="24"/>
        </w:rPr>
        <w:t xml:space="preserve"> system generates a text message with your result, followed by the request to complete an e form which collects basic information to determine where you are likely to have picked up the virus, or potentially passed it onto. </w:t>
      </w:r>
      <w:r w:rsidR="00023297">
        <w:rPr>
          <w:rFonts w:ascii="Verdana" w:hAnsi="Verdana"/>
          <w:sz w:val="24"/>
          <w:szCs w:val="24"/>
        </w:rPr>
        <w:t>As a care worker y</w:t>
      </w:r>
      <w:r w:rsidRPr="000D0B60">
        <w:rPr>
          <w:rFonts w:ascii="Verdana" w:hAnsi="Verdana"/>
          <w:sz w:val="24"/>
          <w:szCs w:val="24"/>
        </w:rPr>
        <w:t>ou will probably be contacted by a tracer to understand more about your infection.</w:t>
      </w:r>
    </w:p>
    <w:p w14:paraId="429E0623" w14:textId="3F8DE843" w:rsidR="00DF0E8C" w:rsidRDefault="0054087E" w:rsidP="00B619D7">
      <w:pPr>
        <w:jc w:val="both"/>
        <w:rPr>
          <w:rFonts w:ascii="Verdana" w:hAnsi="Verdana"/>
          <w:sz w:val="24"/>
          <w:szCs w:val="24"/>
        </w:rPr>
      </w:pPr>
      <w:r w:rsidRPr="000D0B60">
        <w:rPr>
          <w:rFonts w:ascii="Verdana" w:hAnsi="Verdana"/>
          <w:sz w:val="24"/>
          <w:szCs w:val="24"/>
        </w:rPr>
        <w:t xml:space="preserve">For care home staff your Responsible Individual or Care Home manager may also ask </w:t>
      </w:r>
      <w:proofErr w:type="spellStart"/>
      <w:r w:rsidRPr="000D0B60">
        <w:rPr>
          <w:rFonts w:ascii="Verdana" w:hAnsi="Verdana"/>
          <w:sz w:val="24"/>
          <w:szCs w:val="24"/>
        </w:rPr>
        <w:t>you</w:t>
      </w:r>
      <w:proofErr w:type="spellEnd"/>
      <w:r w:rsidRPr="000D0B60">
        <w:rPr>
          <w:rFonts w:ascii="Verdana" w:hAnsi="Verdana"/>
          <w:sz w:val="24"/>
          <w:szCs w:val="24"/>
        </w:rPr>
        <w:t xml:space="preserve"> questions to determine</w:t>
      </w:r>
      <w:r w:rsidR="000D0B60">
        <w:rPr>
          <w:rFonts w:ascii="Verdana" w:hAnsi="Verdana"/>
          <w:sz w:val="24"/>
          <w:szCs w:val="24"/>
        </w:rPr>
        <w:t xml:space="preserve"> if</w:t>
      </w:r>
      <w:r w:rsidRPr="000D0B60">
        <w:rPr>
          <w:rFonts w:ascii="Verdana" w:hAnsi="Verdana"/>
          <w:sz w:val="24"/>
          <w:szCs w:val="24"/>
        </w:rPr>
        <w:t xml:space="preserve"> </w:t>
      </w:r>
      <w:r w:rsidR="00101BF5" w:rsidRPr="000D0B60">
        <w:rPr>
          <w:rFonts w:ascii="Verdana" w:hAnsi="Verdana"/>
          <w:sz w:val="24"/>
          <w:szCs w:val="24"/>
        </w:rPr>
        <w:t xml:space="preserve">the source of the </w:t>
      </w:r>
      <w:r w:rsidR="000D0B60" w:rsidRPr="000D0B60">
        <w:rPr>
          <w:rFonts w:ascii="Verdana" w:hAnsi="Verdana"/>
          <w:sz w:val="24"/>
          <w:szCs w:val="24"/>
        </w:rPr>
        <w:t>infection is</w:t>
      </w:r>
      <w:r w:rsidRPr="000D0B60">
        <w:rPr>
          <w:rFonts w:ascii="Verdana" w:hAnsi="Verdana"/>
          <w:sz w:val="24"/>
          <w:szCs w:val="24"/>
        </w:rPr>
        <w:t xml:space="preserve"> related to your work and if other staff or residents could be at risk</w:t>
      </w:r>
      <w:r w:rsidR="00D17CD0">
        <w:rPr>
          <w:rFonts w:ascii="Verdana" w:hAnsi="Verdana"/>
          <w:sz w:val="24"/>
          <w:szCs w:val="24"/>
        </w:rPr>
        <w:t>.</w:t>
      </w:r>
    </w:p>
    <w:p w14:paraId="71A5B294" w14:textId="77777777" w:rsidR="00424517" w:rsidRDefault="00424517" w:rsidP="00B619D7">
      <w:pPr>
        <w:jc w:val="both"/>
        <w:rPr>
          <w:rFonts w:ascii="Verdana" w:hAnsi="Verdana"/>
          <w:b/>
          <w:sz w:val="24"/>
          <w:szCs w:val="24"/>
          <w:u w:val="single"/>
        </w:rPr>
      </w:pPr>
    </w:p>
    <w:p w14:paraId="0E20ADB1" w14:textId="3CBE7545" w:rsidR="00EA7CE4" w:rsidRPr="00B619D7" w:rsidRDefault="001E419A" w:rsidP="00B619D7">
      <w:pPr>
        <w:jc w:val="both"/>
        <w:rPr>
          <w:rFonts w:ascii="Verdana" w:hAnsi="Verdana"/>
          <w:b/>
          <w:sz w:val="24"/>
          <w:szCs w:val="24"/>
          <w:u w:val="single"/>
        </w:rPr>
      </w:pPr>
      <w:r w:rsidRPr="00B619D7">
        <w:rPr>
          <w:rFonts w:ascii="Verdana" w:hAnsi="Verdana"/>
          <w:b/>
          <w:sz w:val="24"/>
          <w:szCs w:val="24"/>
          <w:u w:val="single"/>
        </w:rPr>
        <w:t>What should I do if I test negative on a PCR?</w:t>
      </w:r>
    </w:p>
    <w:p w14:paraId="16B406A4" w14:textId="6E8597B8" w:rsidR="001E419A" w:rsidRPr="000D0B60" w:rsidRDefault="000D0B60" w:rsidP="00B619D7">
      <w:pPr>
        <w:jc w:val="both"/>
        <w:rPr>
          <w:rFonts w:ascii="Verdana" w:hAnsi="Verdana"/>
          <w:sz w:val="24"/>
          <w:szCs w:val="24"/>
        </w:rPr>
      </w:pPr>
      <w:r>
        <w:rPr>
          <w:rFonts w:ascii="Verdana" w:hAnsi="Verdana"/>
          <w:sz w:val="24"/>
          <w:szCs w:val="24"/>
        </w:rPr>
        <w:t xml:space="preserve">If </w:t>
      </w:r>
      <w:r w:rsidR="00DE2BA6">
        <w:rPr>
          <w:rFonts w:ascii="Verdana" w:hAnsi="Verdana"/>
          <w:sz w:val="24"/>
          <w:szCs w:val="24"/>
        </w:rPr>
        <w:t>you test</w:t>
      </w:r>
      <w:r>
        <w:rPr>
          <w:rFonts w:ascii="Verdana" w:hAnsi="Verdana"/>
          <w:sz w:val="24"/>
          <w:szCs w:val="24"/>
        </w:rPr>
        <w:t xml:space="preserve"> negative on a PCR, g</w:t>
      </w:r>
      <w:r w:rsidR="001E419A" w:rsidRPr="000D0B60">
        <w:rPr>
          <w:rFonts w:ascii="Verdana" w:hAnsi="Verdana"/>
          <w:sz w:val="24"/>
          <w:szCs w:val="24"/>
        </w:rPr>
        <w:t>uidance to isolate ends immediately, providing no new symptoms have developed. If you feel well enough</w:t>
      </w:r>
      <w:r w:rsidR="00A77C2C" w:rsidRPr="000D0B60">
        <w:rPr>
          <w:rFonts w:ascii="Verdana" w:hAnsi="Verdana"/>
          <w:sz w:val="24"/>
          <w:szCs w:val="24"/>
        </w:rPr>
        <w:t>,</w:t>
      </w:r>
      <w:r w:rsidR="001E419A" w:rsidRPr="000D0B60">
        <w:rPr>
          <w:rFonts w:ascii="Verdana" w:hAnsi="Verdana"/>
          <w:sz w:val="24"/>
          <w:szCs w:val="24"/>
        </w:rPr>
        <w:t xml:space="preserve"> contact your line manager to return to work. Continue to LFT twice a week.</w:t>
      </w:r>
    </w:p>
    <w:p w14:paraId="42CFAD9A" w14:textId="07ACC875" w:rsidR="00DF0E8C" w:rsidRPr="00B619D7" w:rsidRDefault="001E419A" w:rsidP="00DF0E8C">
      <w:pPr>
        <w:jc w:val="both"/>
        <w:rPr>
          <w:rFonts w:ascii="Verdana" w:hAnsi="Verdana"/>
          <w:b/>
          <w:sz w:val="24"/>
          <w:szCs w:val="24"/>
          <w:u w:val="single"/>
        </w:rPr>
      </w:pPr>
      <w:r w:rsidRPr="000D0B60">
        <w:rPr>
          <w:rFonts w:ascii="Verdana" w:hAnsi="Verdana"/>
          <w:sz w:val="24"/>
          <w:szCs w:val="24"/>
        </w:rPr>
        <w:lastRenderedPageBreak/>
        <w:t xml:space="preserve">A negative PCR </w:t>
      </w:r>
      <w:r w:rsidR="00A77C2C" w:rsidRPr="000D0B60">
        <w:rPr>
          <w:rFonts w:ascii="Verdana" w:hAnsi="Verdana"/>
          <w:sz w:val="24"/>
          <w:szCs w:val="24"/>
        </w:rPr>
        <w:t>d</w:t>
      </w:r>
      <w:r w:rsidRPr="000D0B60">
        <w:rPr>
          <w:rFonts w:ascii="Verdana" w:hAnsi="Verdana"/>
          <w:sz w:val="24"/>
          <w:szCs w:val="24"/>
        </w:rPr>
        <w:t xml:space="preserve">oes not </w:t>
      </w:r>
      <w:proofErr w:type="gramStart"/>
      <w:r w:rsidRPr="000D0B60">
        <w:rPr>
          <w:rFonts w:ascii="Verdana" w:hAnsi="Verdana"/>
          <w:sz w:val="24"/>
          <w:szCs w:val="24"/>
        </w:rPr>
        <w:t>over rule</w:t>
      </w:r>
      <w:proofErr w:type="gramEnd"/>
      <w:r w:rsidRPr="000D0B60">
        <w:rPr>
          <w:rFonts w:ascii="Verdana" w:hAnsi="Verdana"/>
          <w:sz w:val="24"/>
          <w:szCs w:val="24"/>
        </w:rPr>
        <w:t xml:space="preserve"> a positive LFT.</w:t>
      </w:r>
      <w:r w:rsidR="00A77C2C" w:rsidRPr="000D0B60">
        <w:rPr>
          <w:rFonts w:ascii="Verdana" w:hAnsi="Verdana"/>
          <w:sz w:val="24"/>
          <w:szCs w:val="24"/>
        </w:rPr>
        <w:t xml:space="preserve"> If you have a </w:t>
      </w:r>
      <w:r w:rsidR="0047557D" w:rsidRPr="000D0B60">
        <w:rPr>
          <w:rFonts w:ascii="Verdana" w:hAnsi="Verdana"/>
          <w:sz w:val="24"/>
          <w:szCs w:val="24"/>
        </w:rPr>
        <w:t xml:space="preserve">positive result on </w:t>
      </w:r>
      <w:proofErr w:type="gramStart"/>
      <w:r w:rsidR="0047557D" w:rsidRPr="000D0B60">
        <w:rPr>
          <w:rFonts w:ascii="Verdana" w:hAnsi="Verdana"/>
          <w:sz w:val="24"/>
          <w:szCs w:val="24"/>
        </w:rPr>
        <w:t>a</w:t>
      </w:r>
      <w:proofErr w:type="gramEnd"/>
      <w:r w:rsidR="00A77C2C" w:rsidRPr="000D0B60">
        <w:rPr>
          <w:rFonts w:ascii="Verdana" w:hAnsi="Verdana"/>
          <w:sz w:val="24"/>
          <w:szCs w:val="24"/>
        </w:rPr>
        <w:t xml:space="preserve"> LFD there is no need to book a PCR test. </w:t>
      </w:r>
      <w:r w:rsidR="00DF0E8C">
        <w:rPr>
          <w:rFonts w:ascii="Verdana" w:hAnsi="Verdana"/>
          <w:sz w:val="24"/>
          <w:szCs w:val="24"/>
        </w:rPr>
        <w:t xml:space="preserve">(See above </w:t>
      </w:r>
      <w:r w:rsidR="00DF0E8C" w:rsidRPr="00424517">
        <w:rPr>
          <w:rFonts w:ascii="Verdana" w:hAnsi="Verdana"/>
          <w:b/>
          <w:sz w:val="24"/>
          <w:szCs w:val="24"/>
        </w:rPr>
        <w:t>What should I do if I test positive for COVID on either a LFT or PCR test?</w:t>
      </w:r>
      <w:r w:rsidR="00DF0E8C">
        <w:rPr>
          <w:rFonts w:ascii="Verdana" w:hAnsi="Verdana"/>
          <w:b/>
          <w:sz w:val="24"/>
          <w:szCs w:val="24"/>
        </w:rPr>
        <w:t>)</w:t>
      </w:r>
    </w:p>
    <w:p w14:paraId="37FE33D5" w14:textId="77777777" w:rsidR="001E419A" w:rsidRPr="000D0B60" w:rsidRDefault="001E419A" w:rsidP="00B619D7">
      <w:pPr>
        <w:jc w:val="both"/>
        <w:rPr>
          <w:rFonts w:ascii="Verdana" w:hAnsi="Verdana"/>
          <w:sz w:val="24"/>
          <w:szCs w:val="24"/>
        </w:rPr>
      </w:pPr>
    </w:p>
    <w:p w14:paraId="30E742D4" w14:textId="77777777" w:rsidR="00F00869" w:rsidRPr="00B619D7" w:rsidRDefault="00F00869" w:rsidP="00B619D7">
      <w:pPr>
        <w:tabs>
          <w:tab w:val="left" w:pos="1440"/>
        </w:tabs>
        <w:jc w:val="both"/>
        <w:rPr>
          <w:rFonts w:ascii="Verdana" w:hAnsi="Verdana"/>
          <w:b/>
          <w:sz w:val="24"/>
          <w:szCs w:val="24"/>
          <w:u w:val="single"/>
        </w:rPr>
      </w:pPr>
      <w:r w:rsidRPr="00B619D7">
        <w:rPr>
          <w:rFonts w:ascii="Verdana" w:hAnsi="Verdana"/>
          <w:b/>
          <w:sz w:val="24"/>
          <w:szCs w:val="24"/>
          <w:u w:val="single"/>
        </w:rPr>
        <w:t>I have been in contact with a positive COVID19 case, what do I need to do?</w:t>
      </w:r>
    </w:p>
    <w:p w14:paraId="53F167FB" w14:textId="42142E6D" w:rsidR="005D5A9B" w:rsidRDefault="00F00869" w:rsidP="00B619D7">
      <w:pPr>
        <w:tabs>
          <w:tab w:val="left" w:pos="1440"/>
        </w:tabs>
        <w:jc w:val="both"/>
        <w:rPr>
          <w:rFonts w:ascii="Verdana" w:hAnsi="Verdana"/>
          <w:sz w:val="24"/>
          <w:szCs w:val="24"/>
        </w:rPr>
      </w:pPr>
      <w:r w:rsidRPr="000D0B60">
        <w:rPr>
          <w:rFonts w:ascii="Verdana" w:hAnsi="Verdana"/>
          <w:sz w:val="24"/>
          <w:szCs w:val="24"/>
        </w:rPr>
        <w:t>Inform your manager who will undertake a</w:t>
      </w:r>
      <w:r w:rsidR="005B51C7">
        <w:rPr>
          <w:rFonts w:ascii="Verdana" w:hAnsi="Verdana"/>
          <w:sz w:val="24"/>
          <w:szCs w:val="24"/>
        </w:rPr>
        <w:t>n</w:t>
      </w:r>
      <w:r w:rsidRPr="000D0B60">
        <w:rPr>
          <w:rFonts w:ascii="Verdana" w:hAnsi="Verdana"/>
          <w:sz w:val="24"/>
          <w:szCs w:val="24"/>
        </w:rPr>
        <w:t xml:space="preserve"> assessment with you. You are not required to isolate but </w:t>
      </w:r>
      <w:r w:rsidR="005B51C7">
        <w:rPr>
          <w:rFonts w:ascii="Verdana" w:hAnsi="Verdana"/>
          <w:sz w:val="24"/>
          <w:szCs w:val="24"/>
        </w:rPr>
        <w:t>may be asked not to attend work</w:t>
      </w:r>
      <w:r w:rsidR="005D5A9B">
        <w:rPr>
          <w:rFonts w:ascii="Verdana" w:hAnsi="Verdana"/>
          <w:sz w:val="24"/>
          <w:szCs w:val="24"/>
        </w:rPr>
        <w:t xml:space="preserve"> in certain circumstances or be redeployed to a non-patient facing rol</w:t>
      </w:r>
      <w:r w:rsidR="001D1759">
        <w:rPr>
          <w:rFonts w:ascii="Verdana" w:hAnsi="Verdana"/>
          <w:sz w:val="24"/>
          <w:szCs w:val="24"/>
        </w:rPr>
        <w:t>e</w:t>
      </w:r>
      <w:r w:rsidR="005D5A9B">
        <w:rPr>
          <w:rFonts w:ascii="Verdana" w:hAnsi="Verdana"/>
          <w:sz w:val="24"/>
          <w:szCs w:val="24"/>
        </w:rPr>
        <w:t xml:space="preserve"> (for example if you deal with the extremely clinically vulnerable or immune compromised)</w:t>
      </w:r>
      <w:r w:rsidR="00D17CD0">
        <w:rPr>
          <w:rFonts w:ascii="Verdana" w:hAnsi="Verdana"/>
          <w:sz w:val="24"/>
          <w:szCs w:val="24"/>
        </w:rPr>
        <w:t>.</w:t>
      </w:r>
    </w:p>
    <w:p w14:paraId="621C7496" w14:textId="0A92EAA7" w:rsidR="005B51C7" w:rsidRDefault="005D5A9B" w:rsidP="00B619D7">
      <w:pPr>
        <w:tabs>
          <w:tab w:val="left" w:pos="1440"/>
        </w:tabs>
        <w:jc w:val="both"/>
        <w:rPr>
          <w:rFonts w:ascii="Verdana" w:hAnsi="Verdana"/>
          <w:sz w:val="24"/>
          <w:szCs w:val="24"/>
        </w:rPr>
      </w:pPr>
      <w:r>
        <w:rPr>
          <w:rFonts w:ascii="Verdana" w:hAnsi="Verdana"/>
          <w:sz w:val="24"/>
          <w:szCs w:val="24"/>
        </w:rPr>
        <w:t xml:space="preserve">Following the assessment with your manager </w:t>
      </w:r>
      <w:r w:rsidR="001D1759">
        <w:rPr>
          <w:rFonts w:ascii="Verdana" w:hAnsi="Verdana"/>
          <w:sz w:val="24"/>
          <w:szCs w:val="24"/>
        </w:rPr>
        <w:t>if it is determined you can attend work then you</w:t>
      </w:r>
      <w:r w:rsidR="005B51C7">
        <w:rPr>
          <w:rFonts w:ascii="Verdana" w:hAnsi="Verdana"/>
          <w:sz w:val="24"/>
          <w:szCs w:val="24"/>
        </w:rPr>
        <w:t xml:space="preserve"> </w:t>
      </w:r>
      <w:r w:rsidR="00F00869" w:rsidRPr="000D0B60">
        <w:rPr>
          <w:rFonts w:ascii="Verdana" w:hAnsi="Verdana"/>
          <w:sz w:val="24"/>
          <w:szCs w:val="24"/>
        </w:rPr>
        <w:t>should complete a daily LFT for 7 days from the initial exposure prior to coming to work.</w:t>
      </w:r>
    </w:p>
    <w:p w14:paraId="4140BA58" w14:textId="77777777" w:rsidR="00DF0E8C" w:rsidRDefault="00DF0E8C" w:rsidP="00B619D7">
      <w:pPr>
        <w:tabs>
          <w:tab w:val="left" w:pos="1440"/>
        </w:tabs>
        <w:jc w:val="both"/>
        <w:rPr>
          <w:rFonts w:ascii="Verdana" w:hAnsi="Verdana"/>
          <w:sz w:val="24"/>
          <w:szCs w:val="24"/>
        </w:rPr>
      </w:pPr>
    </w:p>
    <w:p w14:paraId="755F0B72" w14:textId="78B18CEF" w:rsidR="005B51C7" w:rsidRPr="00B619D7" w:rsidRDefault="005B51C7" w:rsidP="00B619D7">
      <w:pPr>
        <w:tabs>
          <w:tab w:val="left" w:pos="1440"/>
        </w:tabs>
        <w:jc w:val="both"/>
        <w:rPr>
          <w:rFonts w:ascii="Verdana" w:hAnsi="Verdana"/>
          <w:sz w:val="24"/>
          <w:szCs w:val="24"/>
        </w:rPr>
      </w:pPr>
      <w:r w:rsidRPr="00B619D7">
        <w:rPr>
          <w:rFonts w:ascii="Verdana" w:hAnsi="Verdana"/>
          <w:b/>
          <w:sz w:val="24"/>
          <w:szCs w:val="24"/>
          <w:u w:val="single"/>
        </w:rPr>
        <w:t>What if the staff member is a household contact of a confirmed case?</w:t>
      </w:r>
    </w:p>
    <w:p w14:paraId="5BDCC248" w14:textId="2ED855B1" w:rsidR="005B51C7" w:rsidRPr="00B619D7" w:rsidRDefault="001D1759" w:rsidP="00B619D7">
      <w:pPr>
        <w:tabs>
          <w:tab w:val="left" w:pos="1440"/>
        </w:tabs>
        <w:jc w:val="both"/>
        <w:rPr>
          <w:rFonts w:ascii="Verdana" w:hAnsi="Verdana"/>
          <w:b/>
          <w:sz w:val="24"/>
          <w:szCs w:val="24"/>
          <w:u w:val="single"/>
        </w:rPr>
      </w:pPr>
      <w:r w:rsidRPr="000D0B60">
        <w:rPr>
          <w:rFonts w:ascii="Verdana" w:hAnsi="Verdana"/>
          <w:sz w:val="24"/>
          <w:szCs w:val="24"/>
        </w:rPr>
        <w:t xml:space="preserve">If you are a household contact of a positive </w:t>
      </w:r>
      <w:proofErr w:type="gramStart"/>
      <w:r w:rsidRPr="000D0B60">
        <w:rPr>
          <w:rFonts w:ascii="Verdana" w:hAnsi="Verdana"/>
          <w:sz w:val="24"/>
          <w:szCs w:val="24"/>
        </w:rPr>
        <w:t>case</w:t>
      </w:r>
      <w:proofErr w:type="gramEnd"/>
      <w:r w:rsidRPr="000D0B60">
        <w:rPr>
          <w:rFonts w:ascii="Verdana" w:hAnsi="Verdana"/>
          <w:sz w:val="24"/>
          <w:szCs w:val="24"/>
        </w:rPr>
        <w:t xml:space="preserve"> then you should</w:t>
      </w:r>
      <w:r>
        <w:rPr>
          <w:rFonts w:ascii="Verdana" w:hAnsi="Verdana"/>
          <w:sz w:val="24"/>
          <w:szCs w:val="24"/>
        </w:rPr>
        <w:t xml:space="preserve"> advise your manager and complete an assessment with them. </w:t>
      </w:r>
      <w:r w:rsidR="005B51C7" w:rsidRPr="00B619D7">
        <w:rPr>
          <w:rFonts w:ascii="Verdana" w:eastAsia="Times New Roman" w:hAnsi="Verdana" w:cs="Arial"/>
          <w:color w:val="1F1F1F"/>
          <w:sz w:val="24"/>
          <w:szCs w:val="24"/>
          <w:lang w:eastAsia="en-GB"/>
        </w:rPr>
        <w:t>The potential for a household contact to develop infection of COVID-19 is significantly higher than someone who is a non-household contact. </w:t>
      </w:r>
    </w:p>
    <w:p w14:paraId="66AB2588" w14:textId="7B7A6000" w:rsidR="005D5A9B" w:rsidRDefault="005D5A9B" w:rsidP="00B619D7">
      <w:pPr>
        <w:tabs>
          <w:tab w:val="left" w:pos="1440"/>
        </w:tabs>
        <w:jc w:val="both"/>
        <w:rPr>
          <w:rFonts w:ascii="Verdana" w:hAnsi="Verdana"/>
          <w:sz w:val="24"/>
          <w:szCs w:val="24"/>
        </w:rPr>
      </w:pPr>
      <w:r>
        <w:rPr>
          <w:rFonts w:ascii="Verdana" w:hAnsi="Verdana"/>
          <w:sz w:val="24"/>
          <w:szCs w:val="24"/>
        </w:rPr>
        <w:t>You should arrange for a PCR test as soon as possib</w:t>
      </w:r>
      <w:r w:rsidR="00AA0F75">
        <w:rPr>
          <w:rFonts w:ascii="Verdana" w:hAnsi="Verdana"/>
          <w:sz w:val="24"/>
          <w:szCs w:val="24"/>
        </w:rPr>
        <w:t xml:space="preserve">le and before returning to work </w:t>
      </w:r>
      <w:r w:rsidR="00AA0F75" w:rsidRPr="000D0B60">
        <w:rPr>
          <w:rFonts w:ascii="Verdana" w:hAnsi="Verdana"/>
          <w:sz w:val="24"/>
          <w:szCs w:val="24"/>
        </w:rPr>
        <w:t xml:space="preserve">by using the </w:t>
      </w:r>
      <w:hyperlink r:id="rId12" w:history="1">
        <w:r w:rsidR="00AA0F75" w:rsidRPr="000D0B60">
          <w:rPr>
            <w:rStyle w:val="Hyperlink"/>
            <w:rFonts w:ascii="Verdana" w:hAnsi="Verdana"/>
            <w:sz w:val="24"/>
            <w:szCs w:val="24"/>
          </w:rPr>
          <w:t>electronic referral form</w:t>
        </w:r>
      </w:hyperlink>
      <w:r w:rsidR="00AA0F75" w:rsidRPr="000D0B60">
        <w:rPr>
          <w:rFonts w:ascii="Verdana" w:hAnsi="Verdana"/>
          <w:sz w:val="24"/>
          <w:szCs w:val="24"/>
        </w:rPr>
        <w:t xml:space="preserve"> or calling 03003031222</w:t>
      </w:r>
    </w:p>
    <w:p w14:paraId="20C1CD8C" w14:textId="45F73CEA" w:rsidR="00424517" w:rsidRDefault="00424517" w:rsidP="00B619D7">
      <w:pPr>
        <w:tabs>
          <w:tab w:val="left" w:pos="1440"/>
        </w:tabs>
        <w:jc w:val="both"/>
        <w:rPr>
          <w:rFonts w:ascii="Verdana" w:hAnsi="Verdana"/>
          <w:sz w:val="24"/>
          <w:szCs w:val="24"/>
        </w:rPr>
      </w:pPr>
    </w:p>
    <w:p w14:paraId="38E8BAAB" w14:textId="534E0DE8" w:rsidR="00424517" w:rsidRDefault="00424517" w:rsidP="00B619D7">
      <w:pPr>
        <w:tabs>
          <w:tab w:val="left" w:pos="1440"/>
        </w:tabs>
        <w:jc w:val="both"/>
        <w:rPr>
          <w:rFonts w:ascii="Verdana" w:hAnsi="Verdana"/>
          <w:sz w:val="24"/>
          <w:szCs w:val="24"/>
        </w:rPr>
      </w:pPr>
      <w:r>
        <w:rPr>
          <w:rFonts w:ascii="Verdana" w:hAnsi="Verdana"/>
          <w:sz w:val="24"/>
          <w:szCs w:val="24"/>
        </w:rPr>
        <w:t xml:space="preserve">The assessment tool can be found here  </w:t>
      </w:r>
    </w:p>
    <w:p w14:paraId="415B08F1" w14:textId="5C72E83B" w:rsidR="000D0B60" w:rsidRDefault="000D0B60" w:rsidP="00B619D7">
      <w:pPr>
        <w:tabs>
          <w:tab w:val="left" w:pos="1440"/>
        </w:tabs>
        <w:jc w:val="both"/>
        <w:rPr>
          <w:rFonts w:ascii="Verdana" w:hAnsi="Verdana"/>
          <w:sz w:val="24"/>
          <w:szCs w:val="24"/>
        </w:rPr>
      </w:pPr>
    </w:p>
    <w:bookmarkStart w:id="0" w:name="_MON_1712150098"/>
    <w:bookmarkEnd w:id="0"/>
    <w:p w14:paraId="30CFEC12" w14:textId="1B45EE81" w:rsidR="00E64224" w:rsidRDefault="00424517" w:rsidP="00B619D7">
      <w:pPr>
        <w:tabs>
          <w:tab w:val="left" w:pos="1440"/>
        </w:tabs>
        <w:jc w:val="both"/>
        <w:rPr>
          <w:color w:val="FF0000"/>
        </w:rPr>
      </w:pPr>
      <w:r>
        <w:rPr>
          <w:rFonts w:ascii="Verdana" w:hAnsi="Verdana"/>
          <w:sz w:val="24"/>
          <w:szCs w:val="24"/>
        </w:rPr>
        <w:object w:dxaOrig="1533" w:dyaOrig="990" w14:anchorId="42121B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2pt;height:50.4pt" o:ole="">
            <v:imagedata r:id="rId13" o:title=""/>
          </v:shape>
          <o:OLEObject Type="Embed" ProgID="Word.Document.12" ShapeID="_x0000_i1025" DrawAspect="Icon" ObjectID="_1712478323" r:id="rId14">
            <o:FieldCodes>\s</o:FieldCodes>
          </o:OLEObject>
        </w:object>
      </w:r>
      <w:r w:rsidR="000D0B60">
        <w:rPr>
          <w:rFonts w:ascii="Verdana" w:hAnsi="Verdana"/>
          <w:sz w:val="24"/>
          <w:szCs w:val="24"/>
        </w:rPr>
        <w:t xml:space="preserve"> </w:t>
      </w:r>
    </w:p>
    <w:p w14:paraId="2D42E535" w14:textId="77777777" w:rsidR="00424517" w:rsidRDefault="00424517" w:rsidP="00B619D7">
      <w:pPr>
        <w:shd w:val="clear" w:color="auto" w:fill="FFFFFF"/>
        <w:spacing w:after="300" w:line="240" w:lineRule="auto"/>
        <w:jc w:val="both"/>
        <w:rPr>
          <w:rFonts w:ascii="Verdana" w:eastAsia="Times New Roman" w:hAnsi="Verdana" w:cs="Arial"/>
          <w:b/>
          <w:color w:val="000000" w:themeColor="text1"/>
          <w:sz w:val="24"/>
          <w:szCs w:val="24"/>
          <w:lang w:eastAsia="en-GB"/>
        </w:rPr>
      </w:pPr>
    </w:p>
    <w:p w14:paraId="051188A0" w14:textId="3FF4CC00" w:rsidR="005B51C7" w:rsidRPr="00B619D7" w:rsidRDefault="005B51C7" w:rsidP="00B619D7">
      <w:pPr>
        <w:shd w:val="clear" w:color="auto" w:fill="FFFFFF"/>
        <w:spacing w:after="300" w:line="240" w:lineRule="auto"/>
        <w:jc w:val="both"/>
        <w:rPr>
          <w:rFonts w:ascii="Verdana" w:eastAsia="Times New Roman" w:hAnsi="Verdana" w:cs="Arial"/>
          <w:b/>
          <w:color w:val="000000" w:themeColor="text1"/>
          <w:sz w:val="24"/>
          <w:szCs w:val="24"/>
          <w:lang w:eastAsia="en-GB"/>
        </w:rPr>
      </w:pPr>
      <w:r w:rsidRPr="00B619D7">
        <w:rPr>
          <w:rFonts w:ascii="Verdana" w:eastAsia="Times New Roman" w:hAnsi="Verdana" w:cs="Arial"/>
          <w:b/>
          <w:color w:val="000000" w:themeColor="text1"/>
          <w:sz w:val="24"/>
          <w:szCs w:val="24"/>
          <w:lang w:eastAsia="en-GB"/>
        </w:rPr>
        <w:t>Exceptions</w:t>
      </w:r>
      <w:r w:rsidR="001D1759">
        <w:rPr>
          <w:rFonts w:ascii="Verdana" w:eastAsia="Times New Roman" w:hAnsi="Verdana" w:cs="Arial"/>
          <w:b/>
          <w:color w:val="000000" w:themeColor="text1"/>
          <w:sz w:val="24"/>
          <w:szCs w:val="24"/>
          <w:lang w:eastAsia="en-GB"/>
        </w:rPr>
        <w:t xml:space="preserve"> to the need for a PCR test if a household contact.</w:t>
      </w:r>
    </w:p>
    <w:p w14:paraId="40D6EC02" w14:textId="0CB304E5" w:rsidR="004D4DEB" w:rsidRDefault="004D4DEB" w:rsidP="00B619D7">
      <w:pPr>
        <w:shd w:val="clear" w:color="auto" w:fill="FFFFFF"/>
        <w:spacing w:after="300" w:line="240" w:lineRule="auto"/>
        <w:jc w:val="both"/>
        <w:rPr>
          <w:rFonts w:ascii="Verdana" w:eastAsia="Times New Roman" w:hAnsi="Verdana" w:cs="Arial"/>
          <w:color w:val="000000" w:themeColor="text1"/>
          <w:sz w:val="24"/>
          <w:szCs w:val="24"/>
          <w:lang w:eastAsia="en-GB"/>
        </w:rPr>
      </w:pPr>
      <w:r w:rsidRPr="004B7B2B">
        <w:rPr>
          <w:rFonts w:ascii="Verdana" w:eastAsia="Times New Roman" w:hAnsi="Verdana" w:cs="Arial"/>
          <w:color w:val="000000" w:themeColor="text1"/>
          <w:sz w:val="24"/>
          <w:szCs w:val="24"/>
          <w:lang w:eastAsia="en-GB"/>
        </w:rPr>
        <w:t>If, on balance,</w:t>
      </w:r>
      <w:r w:rsidR="004B7B2B" w:rsidRPr="004B7B2B">
        <w:rPr>
          <w:rFonts w:ascii="Verdana" w:eastAsia="Times New Roman" w:hAnsi="Verdana" w:cs="Arial"/>
          <w:color w:val="000000" w:themeColor="text1"/>
          <w:sz w:val="24"/>
          <w:szCs w:val="24"/>
          <w:lang w:eastAsia="en-GB"/>
        </w:rPr>
        <w:t xml:space="preserve"> the Responsible Individual considers </w:t>
      </w:r>
      <w:r w:rsidRPr="004B7B2B">
        <w:rPr>
          <w:rFonts w:ascii="Verdana" w:eastAsia="Times New Roman" w:hAnsi="Verdana" w:cs="Arial"/>
          <w:color w:val="000000" w:themeColor="text1"/>
          <w:sz w:val="24"/>
          <w:szCs w:val="24"/>
          <w:lang w:eastAsia="en-GB"/>
        </w:rPr>
        <w:t>the absence of the member of staff may cause more non-COVID harms than potential direct COVID harms caused by potential infection,</w:t>
      </w:r>
      <w:r w:rsidR="004B7B2B" w:rsidRPr="004B7B2B">
        <w:rPr>
          <w:rFonts w:ascii="Verdana" w:eastAsia="Times New Roman" w:hAnsi="Verdana" w:cs="Arial"/>
          <w:color w:val="000000" w:themeColor="text1"/>
          <w:sz w:val="24"/>
          <w:szCs w:val="24"/>
          <w:lang w:eastAsia="en-GB"/>
        </w:rPr>
        <w:t xml:space="preserve"> they can make a local decision </w:t>
      </w:r>
      <w:r w:rsidRPr="004B7B2B">
        <w:rPr>
          <w:rFonts w:ascii="Verdana" w:eastAsia="Times New Roman" w:hAnsi="Verdana" w:cs="Arial"/>
          <w:color w:val="000000" w:themeColor="text1"/>
          <w:sz w:val="24"/>
          <w:szCs w:val="24"/>
          <w:lang w:eastAsia="en-GB"/>
        </w:rPr>
        <w:t>to forgo the requirement of a PCR test and /or the wait for a negative result before the staff member can return to work (whilst still ensuring they continue to use LFTs before attending work each day for 7 days).</w:t>
      </w:r>
    </w:p>
    <w:p w14:paraId="59FD16EC" w14:textId="5C46EDD9" w:rsidR="00AA0F75" w:rsidRDefault="00AA0F75" w:rsidP="00B619D7">
      <w:pPr>
        <w:shd w:val="clear" w:color="auto" w:fill="FFFFFF"/>
        <w:spacing w:after="300" w:line="240" w:lineRule="auto"/>
        <w:jc w:val="both"/>
        <w:rPr>
          <w:rFonts w:ascii="Verdana" w:eastAsia="Times New Roman" w:hAnsi="Verdana" w:cs="Arial"/>
          <w:color w:val="000000" w:themeColor="text1"/>
          <w:sz w:val="24"/>
          <w:szCs w:val="24"/>
          <w:lang w:eastAsia="en-GB"/>
        </w:rPr>
      </w:pPr>
      <w:r>
        <w:rPr>
          <w:rFonts w:ascii="Verdana" w:eastAsia="Times New Roman" w:hAnsi="Verdana" w:cs="Arial"/>
          <w:color w:val="000000" w:themeColor="text1"/>
          <w:sz w:val="24"/>
          <w:szCs w:val="24"/>
          <w:lang w:eastAsia="en-GB"/>
        </w:rPr>
        <w:lastRenderedPageBreak/>
        <w:t xml:space="preserve">An example circumstance where this may be considered appropriate would be if the home </w:t>
      </w:r>
      <w:proofErr w:type="gramStart"/>
      <w:r>
        <w:rPr>
          <w:rFonts w:ascii="Verdana" w:eastAsia="Times New Roman" w:hAnsi="Verdana" w:cs="Arial"/>
          <w:color w:val="000000" w:themeColor="text1"/>
          <w:sz w:val="24"/>
          <w:szCs w:val="24"/>
          <w:lang w:eastAsia="en-GB"/>
        </w:rPr>
        <w:t>was</w:t>
      </w:r>
      <w:proofErr w:type="gramEnd"/>
      <w:r>
        <w:rPr>
          <w:rFonts w:ascii="Verdana" w:eastAsia="Times New Roman" w:hAnsi="Verdana" w:cs="Arial"/>
          <w:color w:val="000000" w:themeColor="text1"/>
          <w:sz w:val="24"/>
          <w:szCs w:val="24"/>
          <w:lang w:eastAsia="en-GB"/>
        </w:rPr>
        <w:t xml:space="preserve"> in an “Outbreak” situation and reduced staffing implications could cause other </w:t>
      </w:r>
      <w:proofErr w:type="spellStart"/>
      <w:r>
        <w:rPr>
          <w:rFonts w:ascii="Verdana" w:eastAsia="Times New Roman" w:hAnsi="Verdana" w:cs="Arial"/>
          <w:color w:val="000000" w:themeColor="text1"/>
          <w:sz w:val="24"/>
          <w:szCs w:val="24"/>
          <w:lang w:eastAsia="en-GB"/>
        </w:rPr>
        <w:t>non covid</w:t>
      </w:r>
      <w:proofErr w:type="spellEnd"/>
      <w:r>
        <w:rPr>
          <w:rFonts w:ascii="Verdana" w:eastAsia="Times New Roman" w:hAnsi="Verdana" w:cs="Arial"/>
          <w:color w:val="000000" w:themeColor="text1"/>
          <w:sz w:val="24"/>
          <w:szCs w:val="24"/>
          <w:lang w:eastAsia="en-GB"/>
        </w:rPr>
        <w:t xml:space="preserve"> harms to the residents. </w:t>
      </w:r>
    </w:p>
    <w:p w14:paraId="3A5E5233" w14:textId="4DDDD636" w:rsidR="001D1759" w:rsidRPr="004B7B2B" w:rsidRDefault="001D1759" w:rsidP="00B619D7">
      <w:pPr>
        <w:shd w:val="clear" w:color="auto" w:fill="FFFFFF"/>
        <w:spacing w:after="300" w:line="240" w:lineRule="auto"/>
        <w:jc w:val="both"/>
        <w:rPr>
          <w:rFonts w:ascii="Verdana" w:eastAsia="Times New Roman" w:hAnsi="Verdana" w:cs="Arial"/>
          <w:color w:val="000000" w:themeColor="text1"/>
          <w:sz w:val="24"/>
          <w:szCs w:val="24"/>
          <w:lang w:eastAsia="en-GB"/>
        </w:rPr>
      </w:pPr>
      <w:r>
        <w:rPr>
          <w:rFonts w:ascii="Verdana" w:eastAsia="Times New Roman" w:hAnsi="Verdana" w:cs="Arial"/>
          <w:color w:val="000000" w:themeColor="text1"/>
          <w:sz w:val="24"/>
          <w:szCs w:val="24"/>
          <w:lang w:eastAsia="en-GB"/>
        </w:rPr>
        <w:t>This decision would be made by the RI on a risk assessment basis and should not become standard practise.</w:t>
      </w:r>
    </w:p>
    <w:p w14:paraId="08F92558" w14:textId="77777777" w:rsidR="004D4DEB" w:rsidRDefault="004D4DEB" w:rsidP="00B619D7">
      <w:pPr>
        <w:tabs>
          <w:tab w:val="left" w:pos="1440"/>
        </w:tabs>
        <w:jc w:val="both"/>
        <w:rPr>
          <w:color w:val="FF0000"/>
          <w:sz w:val="18"/>
          <w:szCs w:val="18"/>
        </w:rPr>
      </w:pPr>
    </w:p>
    <w:p w14:paraId="591A44A2" w14:textId="27BC25C2" w:rsidR="004D4DEB" w:rsidRPr="00B619D7" w:rsidRDefault="007C2DF7" w:rsidP="00B619D7">
      <w:pPr>
        <w:tabs>
          <w:tab w:val="left" w:pos="1440"/>
        </w:tabs>
        <w:jc w:val="both"/>
        <w:rPr>
          <w:rFonts w:ascii="Verdana" w:hAnsi="Verdana"/>
          <w:b/>
          <w:sz w:val="24"/>
          <w:szCs w:val="24"/>
          <w:u w:val="single"/>
        </w:rPr>
      </w:pPr>
      <w:r w:rsidRPr="00B619D7">
        <w:rPr>
          <w:rFonts w:ascii="Verdana" w:hAnsi="Verdana"/>
          <w:b/>
          <w:sz w:val="24"/>
          <w:szCs w:val="24"/>
          <w:u w:val="single"/>
        </w:rPr>
        <w:t xml:space="preserve">Can </w:t>
      </w:r>
      <w:r w:rsidR="00AA0F75">
        <w:rPr>
          <w:rFonts w:ascii="Verdana" w:hAnsi="Verdana"/>
          <w:b/>
          <w:sz w:val="24"/>
          <w:szCs w:val="24"/>
          <w:u w:val="single"/>
        </w:rPr>
        <w:t>staff</w:t>
      </w:r>
      <w:r w:rsidRPr="00B619D7">
        <w:rPr>
          <w:rFonts w:ascii="Verdana" w:hAnsi="Verdana"/>
          <w:b/>
          <w:sz w:val="24"/>
          <w:szCs w:val="24"/>
          <w:u w:val="single"/>
        </w:rPr>
        <w:t xml:space="preserve"> car share?</w:t>
      </w:r>
    </w:p>
    <w:p w14:paraId="12DDBD74" w14:textId="78014483" w:rsidR="004D4DEB" w:rsidRPr="004B7B2B" w:rsidRDefault="007C2DF7" w:rsidP="00B619D7">
      <w:pPr>
        <w:tabs>
          <w:tab w:val="left" w:pos="1440"/>
        </w:tabs>
        <w:jc w:val="both"/>
        <w:rPr>
          <w:rFonts w:ascii="Verdana" w:hAnsi="Verdana"/>
          <w:b/>
          <w:sz w:val="24"/>
          <w:szCs w:val="24"/>
        </w:rPr>
      </w:pPr>
      <w:r w:rsidRPr="004B7B2B">
        <w:rPr>
          <w:rFonts w:ascii="Verdana" w:hAnsi="Verdana"/>
          <w:sz w:val="24"/>
          <w:szCs w:val="24"/>
        </w:rPr>
        <w:t xml:space="preserve">Staff can car share, however please take reasonable </w:t>
      </w:r>
      <w:proofErr w:type="gramStart"/>
      <w:r w:rsidRPr="004B7B2B">
        <w:rPr>
          <w:rFonts w:ascii="Verdana" w:hAnsi="Verdana"/>
          <w:sz w:val="24"/>
          <w:szCs w:val="24"/>
        </w:rPr>
        <w:t>precautions,-</w:t>
      </w:r>
      <w:proofErr w:type="gramEnd"/>
      <w:r w:rsidRPr="004B7B2B">
        <w:rPr>
          <w:rFonts w:ascii="Verdana" w:hAnsi="Verdana"/>
          <w:sz w:val="24"/>
          <w:szCs w:val="24"/>
        </w:rPr>
        <w:t xml:space="preserve"> use face masks. Keep windows open to ensure adequate ventilation</w:t>
      </w:r>
      <w:r w:rsidR="004B7B2B">
        <w:rPr>
          <w:rFonts w:ascii="Verdana" w:hAnsi="Verdana"/>
          <w:b/>
          <w:sz w:val="24"/>
          <w:szCs w:val="24"/>
        </w:rPr>
        <w:t>.</w:t>
      </w:r>
    </w:p>
    <w:p w14:paraId="7F5F64B7" w14:textId="77777777" w:rsidR="004B7B2B" w:rsidRPr="00B619D7" w:rsidRDefault="004B7B2B" w:rsidP="00B619D7">
      <w:pPr>
        <w:tabs>
          <w:tab w:val="left" w:pos="1440"/>
        </w:tabs>
        <w:jc w:val="both"/>
        <w:rPr>
          <w:rFonts w:ascii="Verdana" w:eastAsia="Times New Roman" w:hAnsi="Verdana" w:cs="Times New Roman"/>
          <w:b/>
          <w:bCs/>
          <w:color w:val="000000"/>
          <w:sz w:val="24"/>
          <w:szCs w:val="24"/>
          <w:u w:val="single"/>
          <w:bdr w:val="none" w:sz="0" w:space="0" w:color="auto" w:frame="1"/>
          <w:lang w:eastAsia="en-GB"/>
        </w:rPr>
      </w:pPr>
    </w:p>
    <w:p w14:paraId="5FB9D70B" w14:textId="0D2AC46E" w:rsidR="007C2DF7" w:rsidRPr="00B619D7" w:rsidRDefault="007C2DF7" w:rsidP="00B619D7">
      <w:pPr>
        <w:tabs>
          <w:tab w:val="left" w:pos="1440"/>
        </w:tabs>
        <w:jc w:val="both"/>
        <w:rPr>
          <w:rFonts w:ascii="Verdana" w:hAnsi="Verdana"/>
          <w:b/>
          <w:sz w:val="24"/>
          <w:szCs w:val="24"/>
          <w:u w:val="single"/>
        </w:rPr>
      </w:pPr>
      <w:r w:rsidRPr="00B619D7">
        <w:rPr>
          <w:rFonts w:ascii="Verdana" w:eastAsia="Times New Roman" w:hAnsi="Verdana" w:cs="Times New Roman"/>
          <w:b/>
          <w:bCs/>
          <w:color w:val="000000"/>
          <w:sz w:val="24"/>
          <w:szCs w:val="24"/>
          <w:u w:val="single"/>
          <w:bdr w:val="none" w:sz="0" w:space="0" w:color="auto" w:frame="1"/>
          <w:lang w:eastAsia="en-GB"/>
        </w:rPr>
        <w:t>Are Facemasks required to be worn within Social Care settings after 28</w:t>
      </w:r>
      <w:r w:rsidR="00424517">
        <w:rPr>
          <w:rFonts w:ascii="Verdana" w:eastAsia="Times New Roman" w:hAnsi="Verdana" w:cs="Times New Roman"/>
          <w:b/>
          <w:bCs/>
          <w:color w:val="000000"/>
          <w:sz w:val="24"/>
          <w:szCs w:val="24"/>
          <w:u w:val="single"/>
          <w:bdr w:val="none" w:sz="0" w:space="0" w:color="auto" w:frame="1"/>
          <w:lang w:eastAsia="en-GB"/>
        </w:rPr>
        <w:t>th</w:t>
      </w:r>
      <w:r w:rsidRPr="00B619D7">
        <w:rPr>
          <w:rFonts w:ascii="Verdana" w:eastAsia="Times New Roman" w:hAnsi="Verdana" w:cs="Times New Roman"/>
          <w:b/>
          <w:bCs/>
          <w:color w:val="000000"/>
          <w:sz w:val="24"/>
          <w:szCs w:val="24"/>
          <w:u w:val="single"/>
          <w:bdr w:val="none" w:sz="0" w:space="0" w:color="auto" w:frame="1"/>
          <w:lang w:eastAsia="en-GB"/>
        </w:rPr>
        <w:t xml:space="preserve"> March 2022?</w:t>
      </w:r>
    </w:p>
    <w:p w14:paraId="777B9AE8" w14:textId="77777777" w:rsidR="007C2DF7" w:rsidRPr="004B7B2B" w:rsidRDefault="007C2DF7" w:rsidP="00B619D7">
      <w:pPr>
        <w:tabs>
          <w:tab w:val="left" w:pos="1440"/>
        </w:tabs>
        <w:jc w:val="both"/>
        <w:rPr>
          <w:rFonts w:ascii="Verdana" w:eastAsia="Times New Roman" w:hAnsi="Verdana" w:cs="Times New Roman"/>
          <w:sz w:val="24"/>
          <w:szCs w:val="24"/>
          <w:lang w:eastAsia="en-GB"/>
        </w:rPr>
      </w:pPr>
      <w:r w:rsidRPr="004B7B2B">
        <w:rPr>
          <w:rFonts w:ascii="Verdana" w:eastAsia="Times New Roman" w:hAnsi="Verdana" w:cs="Times New Roman"/>
          <w:sz w:val="24"/>
          <w:szCs w:val="24"/>
          <w:lang w:eastAsia="en-GB"/>
        </w:rPr>
        <w:t>Yes, further to the Welsh Government announcement on the easing of Covid-19 Restrictions effective 28th March 2022, there is still a legal requirement for the wearing of Facemasks within social care settings this will help protect Staff, Patients and Others visiting our sites. These requirements are detailed under Health Protection Law. Health Protection (Coronavirus Restrictions) (Wales) Regulations 2020 (as amended) and Health &amp; Safety Law Health and Safety at Work etc Act 1974. (Medical exemption will apply for some)</w:t>
      </w:r>
    </w:p>
    <w:p w14:paraId="5BF2B549" w14:textId="77777777" w:rsidR="007C2DF7" w:rsidRPr="00B619D7" w:rsidRDefault="007C2DF7" w:rsidP="00B619D7">
      <w:pPr>
        <w:tabs>
          <w:tab w:val="left" w:pos="1440"/>
        </w:tabs>
        <w:jc w:val="both"/>
        <w:rPr>
          <w:rFonts w:ascii="Verdana" w:eastAsia="Times New Roman" w:hAnsi="Verdana" w:cs="Times New Roman"/>
          <w:b/>
          <w:bCs/>
          <w:color w:val="000000"/>
          <w:sz w:val="24"/>
          <w:szCs w:val="24"/>
          <w:u w:val="single"/>
          <w:bdr w:val="none" w:sz="0" w:space="0" w:color="auto" w:frame="1"/>
          <w:lang w:eastAsia="en-GB"/>
        </w:rPr>
      </w:pPr>
      <w:r w:rsidRPr="00B619D7">
        <w:rPr>
          <w:rFonts w:ascii="Verdana" w:eastAsia="Times New Roman" w:hAnsi="Verdana" w:cs="Times New Roman"/>
          <w:b/>
          <w:bCs/>
          <w:color w:val="000000"/>
          <w:sz w:val="24"/>
          <w:szCs w:val="24"/>
          <w:u w:val="single"/>
          <w:bdr w:val="none" w:sz="0" w:space="0" w:color="auto" w:frame="1"/>
          <w:lang w:eastAsia="en-GB"/>
        </w:rPr>
        <w:t>When do I need to wear a Facemask?</w:t>
      </w:r>
    </w:p>
    <w:p w14:paraId="092186DE" w14:textId="77777777" w:rsidR="007C2DF7" w:rsidRPr="004B7B2B" w:rsidRDefault="007C2DF7" w:rsidP="00B619D7">
      <w:pPr>
        <w:spacing w:after="0" w:line="336" w:lineRule="atLeast"/>
        <w:jc w:val="both"/>
        <w:textAlignment w:val="baseline"/>
        <w:rPr>
          <w:rFonts w:ascii="Verdana" w:eastAsia="Times New Roman" w:hAnsi="Verdana" w:cs="Times New Roman"/>
          <w:color w:val="000000"/>
          <w:sz w:val="24"/>
          <w:szCs w:val="24"/>
          <w:lang w:eastAsia="en-GB"/>
        </w:rPr>
      </w:pPr>
      <w:r w:rsidRPr="004B7B2B">
        <w:rPr>
          <w:rFonts w:ascii="Verdana" w:eastAsia="Times New Roman" w:hAnsi="Verdana" w:cs="Times New Roman"/>
          <w:color w:val="000000"/>
          <w:sz w:val="24"/>
          <w:szCs w:val="24"/>
          <w:lang w:eastAsia="en-GB"/>
        </w:rPr>
        <w:t xml:space="preserve">Facemasks should be worn when entering and travelling around </w:t>
      </w:r>
      <w:proofErr w:type="gramStart"/>
      <w:r w:rsidRPr="004B7B2B">
        <w:rPr>
          <w:rFonts w:ascii="Verdana" w:eastAsia="Times New Roman" w:hAnsi="Verdana" w:cs="Times New Roman"/>
          <w:color w:val="000000"/>
          <w:sz w:val="24"/>
          <w:szCs w:val="24"/>
          <w:lang w:eastAsia="en-GB"/>
        </w:rPr>
        <w:t>Healthcare</w:t>
      </w:r>
      <w:proofErr w:type="gramEnd"/>
      <w:r w:rsidRPr="004B7B2B">
        <w:rPr>
          <w:rFonts w:ascii="Verdana" w:eastAsia="Times New Roman" w:hAnsi="Verdana" w:cs="Times New Roman"/>
          <w:color w:val="000000"/>
          <w:sz w:val="24"/>
          <w:szCs w:val="24"/>
          <w:lang w:eastAsia="en-GB"/>
        </w:rPr>
        <w:t xml:space="preserve"> sites (including administration areas), whilst involved in direct patient, when within common/communal areas such as restrooms and kitchens and when working / in contact with others at a distance less than 1 metre. PPE Guidance for clinical areas must still be adhered to.</w:t>
      </w:r>
    </w:p>
    <w:p w14:paraId="663FA1DA" w14:textId="77777777" w:rsidR="007C2DF7" w:rsidRPr="004B7B2B" w:rsidRDefault="007C2DF7" w:rsidP="00B619D7">
      <w:pPr>
        <w:tabs>
          <w:tab w:val="left" w:pos="1440"/>
        </w:tabs>
        <w:jc w:val="both"/>
        <w:rPr>
          <w:rFonts w:ascii="Verdana" w:eastAsia="Times New Roman" w:hAnsi="Verdana" w:cs="Times New Roman"/>
          <w:color w:val="000000"/>
          <w:sz w:val="24"/>
          <w:szCs w:val="24"/>
          <w:lang w:eastAsia="en-GB"/>
        </w:rPr>
      </w:pPr>
      <w:r w:rsidRPr="004B7B2B">
        <w:rPr>
          <w:rFonts w:ascii="Verdana" w:eastAsia="Times New Roman" w:hAnsi="Verdana" w:cs="Times New Roman"/>
          <w:color w:val="000000"/>
          <w:sz w:val="24"/>
          <w:szCs w:val="24"/>
          <w:lang w:eastAsia="en-GB"/>
        </w:rPr>
        <w:t> </w:t>
      </w:r>
    </w:p>
    <w:p w14:paraId="323112AB" w14:textId="77777777" w:rsidR="007C2DF7" w:rsidRPr="00B619D7" w:rsidRDefault="007C2DF7" w:rsidP="00B619D7">
      <w:pPr>
        <w:tabs>
          <w:tab w:val="left" w:pos="1440"/>
        </w:tabs>
        <w:jc w:val="both"/>
        <w:rPr>
          <w:rFonts w:ascii="Verdana" w:eastAsia="Times New Roman" w:hAnsi="Verdana" w:cs="Times New Roman"/>
          <w:b/>
          <w:bCs/>
          <w:color w:val="000000"/>
          <w:sz w:val="24"/>
          <w:szCs w:val="24"/>
          <w:u w:val="single"/>
          <w:bdr w:val="none" w:sz="0" w:space="0" w:color="auto" w:frame="1"/>
          <w:lang w:eastAsia="en-GB"/>
        </w:rPr>
      </w:pPr>
      <w:r w:rsidRPr="00B619D7">
        <w:rPr>
          <w:rFonts w:ascii="Verdana" w:eastAsia="Times New Roman" w:hAnsi="Verdana" w:cs="Times New Roman"/>
          <w:b/>
          <w:bCs/>
          <w:color w:val="000000"/>
          <w:sz w:val="24"/>
          <w:szCs w:val="24"/>
          <w:u w:val="single"/>
          <w:bdr w:val="none" w:sz="0" w:space="0" w:color="auto" w:frame="1"/>
          <w:lang w:eastAsia="en-GB"/>
        </w:rPr>
        <w:t>Are there any changes in relation to Social / Physical Distancing?</w:t>
      </w:r>
    </w:p>
    <w:p w14:paraId="1FA6083C" w14:textId="77777777" w:rsidR="007C2DF7" w:rsidRPr="004B7B2B" w:rsidRDefault="007C2DF7" w:rsidP="00B619D7">
      <w:pPr>
        <w:spacing w:after="0" w:line="336" w:lineRule="atLeast"/>
        <w:jc w:val="both"/>
        <w:textAlignment w:val="baseline"/>
        <w:rPr>
          <w:rFonts w:ascii="Verdana" w:eastAsia="Times New Roman" w:hAnsi="Verdana" w:cs="Times New Roman"/>
          <w:color w:val="000000"/>
          <w:sz w:val="24"/>
          <w:szCs w:val="24"/>
          <w:lang w:eastAsia="en-GB"/>
        </w:rPr>
      </w:pPr>
      <w:r w:rsidRPr="004B7B2B">
        <w:rPr>
          <w:rFonts w:ascii="Verdana" w:eastAsia="Times New Roman" w:hAnsi="Verdana" w:cs="Times New Roman"/>
          <w:color w:val="000000"/>
          <w:sz w:val="24"/>
          <w:szCs w:val="24"/>
          <w:lang w:eastAsia="en-GB"/>
        </w:rPr>
        <w:t>Social / Physical distancing remains an effective control measure in mitigating the risks associated with workplace transmission of Covid-19 and should not be removed completely. If following a review of the Covid-19 Risk Assessment, it has been identified that Social / Physical distancing can be safely reduced by the implementation of other measures such as enhanced cleaning regime, increased ventilation, installation of barriers, pre shift screening / LFT testing etc. Social / Physical distancing can be reduced to at least 1 metre, increasing to 2 metres whenever feasible.</w:t>
      </w:r>
    </w:p>
    <w:p w14:paraId="3F969EAB" w14:textId="77777777" w:rsidR="007C2DF7" w:rsidRPr="004B7B2B" w:rsidRDefault="007C2DF7" w:rsidP="00B619D7">
      <w:pPr>
        <w:spacing w:after="0" w:line="336" w:lineRule="atLeast"/>
        <w:jc w:val="both"/>
        <w:textAlignment w:val="baseline"/>
        <w:rPr>
          <w:rFonts w:ascii="Verdana" w:eastAsia="Times New Roman" w:hAnsi="Verdana" w:cs="Times New Roman"/>
          <w:color w:val="000000"/>
          <w:sz w:val="24"/>
          <w:szCs w:val="24"/>
          <w:lang w:eastAsia="en-GB"/>
        </w:rPr>
      </w:pPr>
      <w:r w:rsidRPr="004B7B2B">
        <w:rPr>
          <w:rFonts w:ascii="Verdana" w:eastAsia="Times New Roman" w:hAnsi="Verdana" w:cs="Times New Roman"/>
          <w:color w:val="000000"/>
          <w:sz w:val="24"/>
          <w:szCs w:val="24"/>
          <w:lang w:eastAsia="en-GB"/>
        </w:rPr>
        <w:t> </w:t>
      </w:r>
    </w:p>
    <w:p w14:paraId="1051DACB" w14:textId="77777777" w:rsidR="007C2DF7" w:rsidRPr="004B7B2B" w:rsidRDefault="007C2DF7" w:rsidP="00B619D7">
      <w:pPr>
        <w:spacing w:after="0" w:line="336" w:lineRule="atLeast"/>
        <w:jc w:val="both"/>
        <w:textAlignment w:val="baseline"/>
        <w:rPr>
          <w:rFonts w:ascii="Verdana" w:eastAsia="Times New Roman" w:hAnsi="Verdana" w:cs="Times New Roman"/>
          <w:color w:val="000000"/>
          <w:sz w:val="24"/>
          <w:szCs w:val="24"/>
          <w:lang w:eastAsia="en-GB"/>
        </w:rPr>
      </w:pPr>
      <w:r w:rsidRPr="004B7B2B">
        <w:rPr>
          <w:rFonts w:ascii="Verdana" w:eastAsia="Times New Roman" w:hAnsi="Verdana" w:cs="Times New Roman"/>
          <w:color w:val="000000"/>
          <w:sz w:val="24"/>
          <w:szCs w:val="24"/>
          <w:lang w:eastAsia="en-GB"/>
        </w:rPr>
        <w:lastRenderedPageBreak/>
        <w:t>There will still be a requirement to maintain Social / Physical Distancing of 2 metres where patients with suspected or confirmed respiratory infection are being cared for or managed.</w:t>
      </w:r>
    </w:p>
    <w:p w14:paraId="2F435AF7" w14:textId="77777777" w:rsidR="007C2DF7" w:rsidRPr="004B7B2B" w:rsidRDefault="007C2DF7" w:rsidP="00B619D7">
      <w:pPr>
        <w:tabs>
          <w:tab w:val="left" w:pos="1440"/>
        </w:tabs>
        <w:jc w:val="both"/>
        <w:rPr>
          <w:rFonts w:ascii="Verdana" w:eastAsia="Times New Roman" w:hAnsi="Verdana" w:cs="Times New Roman"/>
          <w:b/>
          <w:bCs/>
          <w:color w:val="000000"/>
          <w:sz w:val="24"/>
          <w:szCs w:val="24"/>
          <w:bdr w:val="none" w:sz="0" w:space="0" w:color="auto" w:frame="1"/>
          <w:lang w:eastAsia="en-GB"/>
        </w:rPr>
      </w:pPr>
    </w:p>
    <w:p w14:paraId="46057891" w14:textId="77777777" w:rsidR="007C2DF7" w:rsidRPr="004B7B2B" w:rsidRDefault="007C2DF7" w:rsidP="007C2DF7">
      <w:pPr>
        <w:tabs>
          <w:tab w:val="left" w:pos="1440"/>
        </w:tabs>
        <w:rPr>
          <w:rFonts w:ascii="Verdana" w:eastAsia="Times New Roman" w:hAnsi="Verdana" w:cs="Times New Roman"/>
          <w:b/>
          <w:bCs/>
          <w:color w:val="000000"/>
          <w:sz w:val="24"/>
          <w:szCs w:val="24"/>
          <w:bdr w:val="none" w:sz="0" w:space="0" w:color="auto" w:frame="1"/>
          <w:lang w:eastAsia="en-GB"/>
        </w:rPr>
      </w:pPr>
    </w:p>
    <w:p w14:paraId="5AEF2D6A" w14:textId="77777777" w:rsidR="007C2DF7" w:rsidRPr="004D4DEB" w:rsidRDefault="007C2DF7" w:rsidP="007C2DF7">
      <w:pPr>
        <w:tabs>
          <w:tab w:val="left" w:pos="1440"/>
        </w:tabs>
        <w:rPr>
          <w:b/>
          <w:sz w:val="24"/>
          <w:szCs w:val="24"/>
        </w:rPr>
      </w:pPr>
    </w:p>
    <w:p w14:paraId="24AE1413" w14:textId="77777777" w:rsidR="007C2DF7" w:rsidRDefault="007C2DF7" w:rsidP="007C2DF7">
      <w:pPr>
        <w:tabs>
          <w:tab w:val="left" w:pos="1440"/>
        </w:tabs>
        <w:rPr>
          <w:rFonts w:ascii="Verdana" w:eastAsia="Times New Roman" w:hAnsi="Verdana" w:cs="Times New Roman"/>
          <w:b/>
          <w:bCs/>
          <w:color w:val="000000"/>
          <w:sz w:val="20"/>
          <w:szCs w:val="20"/>
          <w:bdr w:val="none" w:sz="0" w:space="0" w:color="auto" w:frame="1"/>
          <w:lang w:eastAsia="en-GB"/>
        </w:rPr>
      </w:pPr>
    </w:p>
    <w:p w14:paraId="4544EB34" w14:textId="77777777" w:rsidR="007C2DF7" w:rsidRPr="004D4DEB" w:rsidRDefault="007C2DF7" w:rsidP="007C2DF7">
      <w:pPr>
        <w:tabs>
          <w:tab w:val="left" w:pos="1440"/>
        </w:tabs>
        <w:rPr>
          <w:b/>
          <w:sz w:val="24"/>
          <w:szCs w:val="24"/>
        </w:rPr>
      </w:pPr>
    </w:p>
    <w:p w14:paraId="7FFFFC9C" w14:textId="77777777" w:rsidR="007C2DF7" w:rsidRDefault="007C2DF7" w:rsidP="007C2DF7">
      <w:pPr>
        <w:tabs>
          <w:tab w:val="left" w:pos="1440"/>
        </w:tabs>
        <w:rPr>
          <w:b/>
          <w:sz w:val="24"/>
          <w:szCs w:val="24"/>
        </w:rPr>
      </w:pPr>
    </w:p>
    <w:p w14:paraId="1A8ADAE5" w14:textId="77777777" w:rsidR="007C2DF7" w:rsidRDefault="007C2DF7" w:rsidP="00F329F4">
      <w:pPr>
        <w:tabs>
          <w:tab w:val="left" w:pos="1440"/>
        </w:tabs>
        <w:rPr>
          <w:b/>
          <w:sz w:val="24"/>
          <w:szCs w:val="24"/>
        </w:rPr>
      </w:pPr>
    </w:p>
    <w:p w14:paraId="5BFC3E29" w14:textId="77777777" w:rsidR="004D4DEB" w:rsidRPr="004D4DEB" w:rsidRDefault="004D4DEB" w:rsidP="00F329F4">
      <w:pPr>
        <w:tabs>
          <w:tab w:val="left" w:pos="1440"/>
        </w:tabs>
        <w:rPr>
          <w:b/>
          <w:sz w:val="24"/>
          <w:szCs w:val="24"/>
        </w:rPr>
      </w:pPr>
    </w:p>
    <w:sectPr w:rsidR="004D4DEB" w:rsidRPr="004D4DE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26402"/>
    <w:multiLevelType w:val="multilevel"/>
    <w:tmpl w:val="B978D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06C7"/>
    <w:rsid w:val="00001BAB"/>
    <w:rsid w:val="00023297"/>
    <w:rsid w:val="000D0B60"/>
    <w:rsid w:val="00101BF5"/>
    <w:rsid w:val="001256E6"/>
    <w:rsid w:val="00127B9C"/>
    <w:rsid w:val="001D1759"/>
    <w:rsid w:val="001E419A"/>
    <w:rsid w:val="0023696C"/>
    <w:rsid w:val="00270102"/>
    <w:rsid w:val="003064AE"/>
    <w:rsid w:val="0037294C"/>
    <w:rsid w:val="00424517"/>
    <w:rsid w:val="0047557D"/>
    <w:rsid w:val="004B7B2B"/>
    <w:rsid w:val="004D4DEB"/>
    <w:rsid w:val="005366E2"/>
    <w:rsid w:val="0054087E"/>
    <w:rsid w:val="005B51C7"/>
    <w:rsid w:val="005D2E94"/>
    <w:rsid w:val="005D5A9B"/>
    <w:rsid w:val="0067724F"/>
    <w:rsid w:val="00677DDA"/>
    <w:rsid w:val="006A7F2D"/>
    <w:rsid w:val="007C2DF7"/>
    <w:rsid w:val="007C3109"/>
    <w:rsid w:val="007E06C7"/>
    <w:rsid w:val="0084527B"/>
    <w:rsid w:val="00942376"/>
    <w:rsid w:val="00A43152"/>
    <w:rsid w:val="00A77C2C"/>
    <w:rsid w:val="00AA0F75"/>
    <w:rsid w:val="00AE6D25"/>
    <w:rsid w:val="00B619D7"/>
    <w:rsid w:val="00BC7567"/>
    <w:rsid w:val="00C04822"/>
    <w:rsid w:val="00C671C6"/>
    <w:rsid w:val="00D17CD0"/>
    <w:rsid w:val="00D3217F"/>
    <w:rsid w:val="00D728E0"/>
    <w:rsid w:val="00DC4EDE"/>
    <w:rsid w:val="00DE2BA6"/>
    <w:rsid w:val="00DF0E8C"/>
    <w:rsid w:val="00E64224"/>
    <w:rsid w:val="00E8774D"/>
    <w:rsid w:val="00EA7CE4"/>
    <w:rsid w:val="00EE7C03"/>
    <w:rsid w:val="00F00869"/>
    <w:rsid w:val="00F329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7F23340"/>
  <w15:chartTrackingRefBased/>
  <w15:docId w15:val="{D2168A88-5600-47A2-BBCC-B266076AB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4D4DEB"/>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E06C7"/>
    <w:rPr>
      <w:color w:val="0000FF"/>
      <w:u w:val="single"/>
    </w:rPr>
  </w:style>
  <w:style w:type="character" w:customStyle="1" w:styleId="Heading3Char">
    <w:name w:val="Heading 3 Char"/>
    <w:basedOn w:val="DefaultParagraphFont"/>
    <w:link w:val="Heading3"/>
    <w:uiPriority w:val="9"/>
    <w:rsid w:val="004D4DEB"/>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4D4DE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4D4DEB"/>
    <w:rPr>
      <w:b/>
      <w:bCs/>
    </w:rPr>
  </w:style>
  <w:style w:type="character" w:styleId="FollowedHyperlink">
    <w:name w:val="FollowedHyperlink"/>
    <w:basedOn w:val="DefaultParagraphFont"/>
    <w:uiPriority w:val="99"/>
    <w:semiHidden/>
    <w:unhideWhenUsed/>
    <w:rsid w:val="00E8774D"/>
    <w:rPr>
      <w:color w:val="954F72" w:themeColor="followedHyperlink"/>
      <w:u w:val="single"/>
    </w:rPr>
  </w:style>
  <w:style w:type="paragraph" w:styleId="BalloonText">
    <w:name w:val="Balloon Text"/>
    <w:basedOn w:val="Normal"/>
    <w:link w:val="BalloonTextChar"/>
    <w:uiPriority w:val="99"/>
    <w:semiHidden/>
    <w:unhideWhenUsed/>
    <w:rsid w:val="00E8774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774D"/>
    <w:rPr>
      <w:rFonts w:ascii="Segoe UI" w:hAnsi="Segoe UI" w:cs="Segoe UI"/>
      <w:sz w:val="18"/>
      <w:szCs w:val="18"/>
    </w:rPr>
  </w:style>
  <w:style w:type="character" w:styleId="CommentReference">
    <w:name w:val="annotation reference"/>
    <w:basedOn w:val="DefaultParagraphFont"/>
    <w:uiPriority w:val="99"/>
    <w:semiHidden/>
    <w:unhideWhenUsed/>
    <w:rsid w:val="00E8774D"/>
    <w:rPr>
      <w:sz w:val="16"/>
      <w:szCs w:val="16"/>
    </w:rPr>
  </w:style>
  <w:style w:type="paragraph" w:styleId="CommentText">
    <w:name w:val="annotation text"/>
    <w:basedOn w:val="Normal"/>
    <w:link w:val="CommentTextChar"/>
    <w:uiPriority w:val="99"/>
    <w:semiHidden/>
    <w:unhideWhenUsed/>
    <w:rsid w:val="00E8774D"/>
    <w:pPr>
      <w:spacing w:line="240" w:lineRule="auto"/>
    </w:pPr>
    <w:rPr>
      <w:sz w:val="20"/>
      <w:szCs w:val="20"/>
    </w:rPr>
  </w:style>
  <w:style w:type="character" w:customStyle="1" w:styleId="CommentTextChar">
    <w:name w:val="Comment Text Char"/>
    <w:basedOn w:val="DefaultParagraphFont"/>
    <w:link w:val="CommentText"/>
    <w:uiPriority w:val="99"/>
    <w:semiHidden/>
    <w:rsid w:val="00E8774D"/>
    <w:rPr>
      <w:sz w:val="20"/>
      <w:szCs w:val="20"/>
    </w:rPr>
  </w:style>
  <w:style w:type="paragraph" w:styleId="CommentSubject">
    <w:name w:val="annotation subject"/>
    <w:basedOn w:val="CommentText"/>
    <w:next w:val="CommentText"/>
    <w:link w:val="CommentSubjectChar"/>
    <w:uiPriority w:val="99"/>
    <w:semiHidden/>
    <w:unhideWhenUsed/>
    <w:rsid w:val="00E8774D"/>
    <w:rPr>
      <w:b/>
      <w:bCs/>
    </w:rPr>
  </w:style>
  <w:style w:type="character" w:customStyle="1" w:styleId="CommentSubjectChar">
    <w:name w:val="Comment Subject Char"/>
    <w:basedOn w:val="CommentTextChar"/>
    <w:link w:val="CommentSubject"/>
    <w:uiPriority w:val="99"/>
    <w:semiHidden/>
    <w:rsid w:val="00E8774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3961132">
      <w:bodyDiv w:val="1"/>
      <w:marLeft w:val="0"/>
      <w:marRight w:val="0"/>
      <w:marTop w:val="0"/>
      <w:marBottom w:val="0"/>
      <w:divBdr>
        <w:top w:val="none" w:sz="0" w:space="0" w:color="auto"/>
        <w:left w:val="none" w:sz="0" w:space="0" w:color="auto"/>
        <w:bottom w:val="none" w:sz="0" w:space="0" w:color="auto"/>
        <w:right w:val="none" w:sz="0" w:space="0" w:color="auto"/>
      </w:divBdr>
    </w:div>
    <w:div w:id="1170028488">
      <w:bodyDiv w:val="1"/>
      <w:marLeft w:val="0"/>
      <w:marRight w:val="0"/>
      <w:marTop w:val="0"/>
      <w:marBottom w:val="0"/>
      <w:divBdr>
        <w:top w:val="none" w:sz="0" w:space="0" w:color="auto"/>
        <w:left w:val="none" w:sz="0" w:space="0" w:color="auto"/>
        <w:bottom w:val="none" w:sz="0" w:space="0" w:color="auto"/>
        <w:right w:val="none" w:sz="0" w:space="0" w:color="auto"/>
      </w:divBdr>
      <w:divsChild>
        <w:div w:id="1109473123">
          <w:marLeft w:val="0"/>
          <w:marRight w:val="0"/>
          <w:marTop w:val="0"/>
          <w:marBottom w:val="0"/>
          <w:divBdr>
            <w:top w:val="none" w:sz="0" w:space="0" w:color="auto"/>
            <w:left w:val="none" w:sz="0" w:space="0" w:color="auto"/>
            <w:bottom w:val="none" w:sz="0" w:space="0" w:color="auto"/>
            <w:right w:val="none" w:sz="0" w:space="0" w:color="auto"/>
          </w:divBdr>
        </w:div>
        <w:div w:id="1764493031">
          <w:marLeft w:val="0"/>
          <w:marRight w:val="0"/>
          <w:marTop w:val="0"/>
          <w:marBottom w:val="0"/>
          <w:divBdr>
            <w:top w:val="none" w:sz="0" w:space="0" w:color="auto"/>
            <w:left w:val="none" w:sz="0" w:space="0" w:color="auto"/>
            <w:bottom w:val="none" w:sz="0" w:space="0" w:color="auto"/>
            <w:right w:val="none" w:sz="0" w:space="0" w:color="auto"/>
          </w:divBdr>
        </w:div>
      </w:divsChild>
    </w:div>
    <w:div w:id="1198466006">
      <w:bodyDiv w:val="1"/>
      <w:marLeft w:val="0"/>
      <w:marRight w:val="0"/>
      <w:marTop w:val="0"/>
      <w:marBottom w:val="0"/>
      <w:divBdr>
        <w:top w:val="none" w:sz="0" w:space="0" w:color="auto"/>
        <w:left w:val="none" w:sz="0" w:space="0" w:color="auto"/>
        <w:bottom w:val="none" w:sz="0" w:space="0" w:color="auto"/>
        <w:right w:val="none" w:sz="0" w:space="0" w:color="auto"/>
      </w:divBdr>
    </w:div>
    <w:div w:id="1243877186">
      <w:bodyDiv w:val="1"/>
      <w:marLeft w:val="0"/>
      <w:marRight w:val="0"/>
      <w:marTop w:val="0"/>
      <w:marBottom w:val="0"/>
      <w:divBdr>
        <w:top w:val="none" w:sz="0" w:space="0" w:color="auto"/>
        <w:left w:val="none" w:sz="0" w:space="0" w:color="auto"/>
        <w:bottom w:val="none" w:sz="0" w:space="0" w:color="auto"/>
        <w:right w:val="none" w:sz="0" w:space="0" w:color="auto"/>
      </w:divBdr>
    </w:div>
    <w:div w:id="1788696948">
      <w:bodyDiv w:val="1"/>
      <w:marLeft w:val="0"/>
      <w:marRight w:val="0"/>
      <w:marTop w:val="0"/>
      <w:marBottom w:val="0"/>
      <w:divBdr>
        <w:top w:val="none" w:sz="0" w:space="0" w:color="auto"/>
        <w:left w:val="none" w:sz="0" w:space="0" w:color="auto"/>
        <w:bottom w:val="none" w:sz="0" w:space="0" w:color="auto"/>
        <w:right w:val="none" w:sz="0" w:space="0" w:color="auto"/>
      </w:divBdr>
    </w:div>
    <w:div w:id="2142116834">
      <w:bodyDiv w:val="1"/>
      <w:marLeft w:val="0"/>
      <w:marRight w:val="0"/>
      <w:marTop w:val="0"/>
      <w:marBottom w:val="0"/>
      <w:divBdr>
        <w:top w:val="none" w:sz="0" w:space="0" w:color="auto"/>
        <w:left w:val="none" w:sz="0" w:space="0" w:color="auto"/>
        <w:bottom w:val="none" w:sz="0" w:space="0" w:color="auto"/>
        <w:right w:val="none" w:sz="0" w:space="0" w:color="auto"/>
      </w:divBdr>
      <w:divsChild>
        <w:div w:id="1869902682">
          <w:marLeft w:val="0"/>
          <w:marRight w:val="0"/>
          <w:marTop w:val="0"/>
          <w:marBottom w:val="0"/>
          <w:divBdr>
            <w:top w:val="none" w:sz="0" w:space="0" w:color="auto"/>
            <w:left w:val="none" w:sz="0" w:space="0" w:color="auto"/>
            <w:bottom w:val="none" w:sz="0" w:space="0" w:color="auto"/>
            <w:right w:val="none" w:sz="0" w:space="0" w:color="auto"/>
          </w:divBdr>
        </w:div>
        <w:div w:id="1985306834">
          <w:marLeft w:val="0"/>
          <w:marRight w:val="0"/>
          <w:marTop w:val="0"/>
          <w:marBottom w:val="0"/>
          <w:divBdr>
            <w:top w:val="none" w:sz="0" w:space="0" w:color="auto"/>
            <w:left w:val="none" w:sz="0" w:space="0" w:color="auto"/>
            <w:bottom w:val="none" w:sz="0" w:space="0" w:color="auto"/>
            <w:right w:val="none" w:sz="0" w:space="0" w:color="auto"/>
          </w:divBdr>
        </w:div>
        <w:div w:id="1853764152">
          <w:marLeft w:val="0"/>
          <w:marRight w:val="0"/>
          <w:marTop w:val="0"/>
          <w:marBottom w:val="0"/>
          <w:divBdr>
            <w:top w:val="none" w:sz="0" w:space="0" w:color="auto"/>
            <w:left w:val="none" w:sz="0" w:space="0" w:color="auto"/>
            <w:bottom w:val="none" w:sz="0" w:space="0" w:color="auto"/>
            <w:right w:val="none" w:sz="0" w:space="0" w:color="auto"/>
          </w:divBdr>
        </w:div>
        <w:div w:id="353965790">
          <w:marLeft w:val="0"/>
          <w:marRight w:val="0"/>
          <w:marTop w:val="0"/>
          <w:marBottom w:val="0"/>
          <w:divBdr>
            <w:top w:val="none" w:sz="0" w:space="0" w:color="auto"/>
            <w:left w:val="none" w:sz="0" w:space="0" w:color="auto"/>
            <w:bottom w:val="none" w:sz="0" w:space="0" w:color="auto"/>
            <w:right w:val="none" w:sz="0" w:space="0" w:color="auto"/>
          </w:divBdr>
        </w:div>
        <w:div w:id="1659991674">
          <w:marLeft w:val="0"/>
          <w:marRight w:val="0"/>
          <w:marTop w:val="0"/>
          <w:marBottom w:val="0"/>
          <w:divBdr>
            <w:top w:val="none" w:sz="0" w:space="0" w:color="auto"/>
            <w:left w:val="none" w:sz="0" w:space="0" w:color="auto"/>
            <w:bottom w:val="none" w:sz="0" w:space="0" w:color="auto"/>
            <w:right w:val="none" w:sz="0" w:space="0" w:color="auto"/>
          </w:divBdr>
        </w:div>
        <w:div w:id="1072969077">
          <w:marLeft w:val="0"/>
          <w:marRight w:val="0"/>
          <w:marTop w:val="0"/>
          <w:marBottom w:val="0"/>
          <w:divBdr>
            <w:top w:val="none" w:sz="0" w:space="0" w:color="auto"/>
            <w:left w:val="none" w:sz="0" w:space="0" w:color="auto"/>
            <w:bottom w:val="none" w:sz="0" w:space="0" w:color="auto"/>
            <w:right w:val="none" w:sz="0" w:space="0" w:color="auto"/>
          </w:divBdr>
        </w:div>
        <w:div w:id="1947811043">
          <w:marLeft w:val="0"/>
          <w:marRight w:val="0"/>
          <w:marTop w:val="0"/>
          <w:marBottom w:val="0"/>
          <w:divBdr>
            <w:top w:val="none" w:sz="0" w:space="0" w:color="auto"/>
            <w:left w:val="none" w:sz="0" w:space="0" w:color="auto"/>
            <w:bottom w:val="none" w:sz="0" w:space="0" w:color="auto"/>
            <w:right w:val="none" w:sz="0" w:space="0" w:color="auto"/>
          </w:divBdr>
        </w:div>
        <w:div w:id="19190527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report-covid19-result" TargetMode="External"/><Relationship Id="rId13" Type="http://schemas.openxmlformats.org/officeDocument/2006/relationships/image" Target="media/image1.emf"/><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forms.office.com/pages/responsepage.aspx?id=uChWuyjjgkCoVkM8ntyProfN_aXbVIlImoBy5y94d5BUQlI4TElMNks1MEpNWlNBRUJDRDdPQUxNTy4u"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uk/report-covid19-result"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forms.office.com/pages/responsepage.aspx?id=uChWuyjjgkCoVkM8ntyProfN_aXbVIlImoBy5y94d5BUQlI4TElMNks1MEpNWlNBRUJDRDdPQUxNTy4u" TargetMode="External"/><Relationship Id="rId4" Type="http://schemas.openxmlformats.org/officeDocument/2006/relationships/numbering" Target="numbering.xml"/><Relationship Id="rId9" Type="http://schemas.openxmlformats.org/officeDocument/2006/relationships/hyperlink" Target="https://forms.office.com/pages/responsepage.aspx?id=uChWuyjjgkCoVkM8ntyProfN_aXbVIlImoBy5y94d5BUQlI4TElMNks1MEpNWlNBRUJDRDdPQUxNTy4u" TargetMode="External"/><Relationship Id="rId14" Type="http://schemas.openxmlformats.org/officeDocument/2006/relationships/package" Target="embeddings/Microsoft_Word_Document.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248CA3776D75A40A9A21FE120665C5E" ma:contentTypeVersion="13" ma:contentTypeDescription="Create a new document." ma:contentTypeScope="" ma:versionID="f315dcb27324728b66bcc218eec9152e">
  <xsd:schema xmlns:xsd="http://www.w3.org/2001/XMLSchema" xmlns:xs="http://www.w3.org/2001/XMLSchema" xmlns:p="http://schemas.microsoft.com/office/2006/metadata/properties" xmlns:ns2="ad647b8f-8239-4126-8166-9dee6ee1e4e3" xmlns:ns3="0e486c77-8f43-4b96-a82a-0ff26f68f370" targetNamespace="http://schemas.microsoft.com/office/2006/metadata/properties" ma:root="true" ma:fieldsID="ed4603c17572923a22a7f17782c981a0" ns2:_="" ns3:_="">
    <xsd:import namespace="ad647b8f-8239-4126-8166-9dee6ee1e4e3"/>
    <xsd:import namespace="0e486c77-8f43-4b96-a82a-0ff26f68f37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486c77-8f43-4b96-a82a-0ff26f68f37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83A6EC4-FCDC-46F8-87A5-598965BCF94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92D3651-5F18-47F0-BB9A-8338C8899AD8}">
  <ds:schemaRefs>
    <ds:schemaRef ds:uri="http://schemas.microsoft.com/sharepoint/v3/contenttype/forms"/>
  </ds:schemaRefs>
</ds:datastoreItem>
</file>

<file path=customXml/itemProps3.xml><?xml version="1.0" encoding="utf-8"?>
<ds:datastoreItem xmlns:ds="http://schemas.openxmlformats.org/officeDocument/2006/customXml" ds:itemID="{DFD23627-9869-459D-880F-43DFFFC5F4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647b8f-8239-4126-8166-9dee6ee1e4e3"/>
    <ds:schemaRef ds:uri="0e486c77-8f43-4b96-a82a-0ff26f68f3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1569</Words>
  <Characters>8949</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10498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Carmichael (Public Health Wales)</dc:creator>
  <cp:keywords/>
  <dc:description/>
  <cp:lastModifiedBy>Hannah Simmonds (Aneurin Bevan UHB - Corporate Services)</cp:lastModifiedBy>
  <cp:revision>4</cp:revision>
  <dcterms:created xsi:type="dcterms:W3CDTF">2022-04-26T10:33:00Z</dcterms:created>
  <dcterms:modified xsi:type="dcterms:W3CDTF">2022-04-26T10:39:00Z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0x010100A248CA3776D75A40A9A21FE120665C5E</vt:lpwstr>
  </property>
</Properties>
</file>