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FA4EC9" w14:textId="77777777" w:rsidR="006E291B" w:rsidRDefault="006E291B" w:rsidP="006E291B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Person Centred Patient Bedside Boards Survey</w:t>
      </w:r>
    </w:p>
    <w:p w14:paraId="0799E7C5" w14:textId="0B30D6BE" w:rsidR="006E291B" w:rsidRPr="0049457B" w:rsidRDefault="006E291B" w:rsidP="006E291B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October 2023 </w:t>
      </w:r>
      <w:proofErr w:type="gramStart"/>
      <w:r>
        <w:rPr>
          <w:b/>
          <w:bCs/>
          <w:sz w:val="32"/>
          <w:szCs w:val="32"/>
        </w:rPr>
        <w:t xml:space="preserve">-  </w:t>
      </w:r>
      <w:r w:rsidRPr="0049457B">
        <w:rPr>
          <w:b/>
          <w:bCs/>
          <w:sz w:val="32"/>
          <w:szCs w:val="32"/>
        </w:rPr>
        <w:t>Visitor</w:t>
      </w:r>
      <w:proofErr w:type="gramEnd"/>
      <w:r w:rsidRPr="0049457B">
        <w:rPr>
          <w:b/>
          <w:bCs/>
          <w:sz w:val="32"/>
          <w:szCs w:val="32"/>
        </w:rPr>
        <w:t xml:space="preserve"> feedback </w:t>
      </w:r>
    </w:p>
    <w:p w14:paraId="365D34E7" w14:textId="77777777" w:rsidR="006E291B" w:rsidRDefault="006E291B" w:rsidP="006E291B"/>
    <w:p w14:paraId="30C34E92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H</w:t>
      </w: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 xml:space="preserve">ave you noticed a </w:t>
      </w:r>
      <w:proofErr w:type="gramStart"/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Person Centred</w:t>
      </w:r>
      <w:proofErr w:type="gramEnd"/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 xml:space="preserve"> Bedside Board next to the bed? </w:t>
      </w:r>
    </w:p>
    <w:p w14:paraId="4FAA09E9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noProof/>
          <w:color w:val="212121"/>
          <w:sz w:val="21"/>
          <w:szCs w:val="21"/>
          <w:lang w:eastAsia="en-GB"/>
        </w:rPr>
        <mc:AlternateContent>
          <mc:Choice Requires="wps">
            <w:drawing>
              <wp:inline distT="0" distB="0" distL="0" distR="0" wp14:anchorId="14DB5AE2" wp14:editId="3E3A5FC0">
                <wp:extent cx="304800" cy="304800"/>
                <wp:effectExtent l="0" t="0" r="0" b="0"/>
                <wp:docPr id="25" name="Rectangle 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oel="http://schemas.microsoft.com/office/2019/extlst">
            <w:pict>
              <v:rect w14:anchorId="52DD95E2" id="Rectangle 25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</w:p>
    <w:p w14:paraId="494B0570" w14:textId="19404E4A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object w:dxaOrig="225" w:dyaOrig="225" w14:anchorId="608301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92" type="#_x0000_t75" style="width:20.25pt;height:18pt" o:ole="">
            <v:imagedata r:id="rId4" o:title=""/>
          </v:shape>
          <w:control r:id="rId5" w:name="DefaultOcxName43" w:shapeid="_x0000_i1092"/>
        </w:object>
      </w: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Yes</w:t>
      </w:r>
    </w:p>
    <w:p w14:paraId="5E1C72B3" w14:textId="6676BE75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object w:dxaOrig="225" w:dyaOrig="225" w14:anchorId="1CE35124">
          <v:shape id="_x0000_i1095" type="#_x0000_t75" style="width:20.25pt;height:18pt" o:ole="">
            <v:imagedata r:id="rId4" o:title=""/>
          </v:shape>
          <w:control r:id="rId6" w:name="DefaultOcxName110" w:shapeid="_x0000_i1095"/>
        </w:object>
      </w: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No</w:t>
      </w:r>
    </w:p>
    <w:p w14:paraId="04693524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3</w:t>
      </w:r>
    </w:p>
    <w:p w14:paraId="53286012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Do you know what the Bedside Board is for? </w:t>
      </w:r>
    </w:p>
    <w:p w14:paraId="4EFA8301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noProof/>
          <w:color w:val="212121"/>
          <w:sz w:val="21"/>
          <w:szCs w:val="21"/>
          <w:lang w:eastAsia="en-GB"/>
        </w:rPr>
        <mc:AlternateContent>
          <mc:Choice Requires="wps">
            <w:drawing>
              <wp:inline distT="0" distB="0" distL="0" distR="0" wp14:anchorId="607825CF" wp14:editId="7C4F66F7">
                <wp:extent cx="304800" cy="304800"/>
                <wp:effectExtent l="0" t="0" r="0" b="0"/>
                <wp:docPr id="24" name="Rectangle 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oel="http://schemas.microsoft.com/office/2019/extlst">
            <w:pict>
              <v:rect w14:anchorId="35E80056" id="Rectangle 24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</w:p>
    <w:p w14:paraId="7B80AFDA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Does the person you are visiting have a diagnosis of Dementia? </w:t>
      </w:r>
    </w:p>
    <w:p w14:paraId="12E72D04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noProof/>
          <w:color w:val="212121"/>
          <w:sz w:val="21"/>
          <w:szCs w:val="21"/>
          <w:lang w:eastAsia="en-GB"/>
        </w:rPr>
        <mc:AlternateContent>
          <mc:Choice Requires="wps">
            <w:drawing>
              <wp:inline distT="0" distB="0" distL="0" distR="0" wp14:anchorId="0D2DF9BC" wp14:editId="37D25945">
                <wp:extent cx="304800" cy="304800"/>
                <wp:effectExtent l="0" t="0" r="0" b="0"/>
                <wp:docPr id="23" name="Rectangle 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oel="http://schemas.microsoft.com/office/2019/extlst">
            <w:pict>
              <v:rect w14:anchorId="3F5462E2" id="Rectangle 23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</w:p>
    <w:p w14:paraId="49B6BECE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If yes, did you notice the dementia daisy symbol on the board?</w:t>
      </w:r>
    </w:p>
    <w:p w14:paraId="02C2C233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noProof/>
          <w:color w:val="212121"/>
          <w:sz w:val="21"/>
          <w:szCs w:val="21"/>
          <w:lang w:eastAsia="en-GB"/>
        </w:rPr>
        <w:drawing>
          <wp:inline distT="0" distB="0" distL="0" distR="0" wp14:anchorId="1BB779D8" wp14:editId="68CA1BC6">
            <wp:extent cx="4486275" cy="3686175"/>
            <wp:effectExtent l="0" t="0" r="9525" b="9525"/>
            <wp:docPr id="22" name="Picture 22" descr="A blue flower with a yellow cen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Picture 22" descr="A blue flower with a yellow cente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6275" cy="3686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A0DE72" w14:textId="3D6FA802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object w:dxaOrig="225" w:dyaOrig="225" w14:anchorId="57AC9404">
          <v:shape id="_x0000_i1098" type="#_x0000_t75" style="width:20.25pt;height:18pt" o:ole="">
            <v:imagedata r:id="rId4" o:title=""/>
          </v:shape>
          <w:control r:id="rId8" w:name="DefaultOcxName42" w:shapeid="_x0000_i1098"/>
        </w:object>
      </w: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Yes</w:t>
      </w:r>
    </w:p>
    <w:p w14:paraId="2A826C92" w14:textId="069EB85E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object w:dxaOrig="225" w:dyaOrig="225" w14:anchorId="12B7314D">
          <v:shape id="_x0000_i1101" type="#_x0000_t75" style="width:20.25pt;height:18pt" o:ole="">
            <v:imagedata r:id="rId4" o:title=""/>
          </v:shape>
          <w:control r:id="rId9" w:name="DefaultOcxName51" w:shapeid="_x0000_i1101"/>
        </w:object>
      </w: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No</w:t>
      </w:r>
    </w:p>
    <w:p w14:paraId="688BED80" w14:textId="09AEFAAA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object w:dxaOrig="225" w:dyaOrig="225" w14:anchorId="18EB1444">
          <v:shape id="_x0000_i1104" type="#_x0000_t75" style="width:20.25pt;height:18pt" o:ole="">
            <v:imagedata r:id="rId4" o:title=""/>
          </v:shape>
          <w:control r:id="rId10" w:name="DefaultOcxName61" w:shapeid="_x0000_i1104"/>
        </w:object>
      </w: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Maybe</w:t>
      </w:r>
    </w:p>
    <w:p w14:paraId="5B233B9A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6</w:t>
      </w:r>
    </w:p>
    <w:p w14:paraId="71B25AE9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 xml:space="preserve">Who do you think is responsible for updating the </w:t>
      </w:r>
      <w:proofErr w:type="gramStart"/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person centred</w:t>
      </w:r>
      <w:proofErr w:type="gramEnd"/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 xml:space="preserve"> bedside boards?  </w:t>
      </w:r>
    </w:p>
    <w:p w14:paraId="62567FEC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noProof/>
          <w:color w:val="212121"/>
          <w:sz w:val="21"/>
          <w:szCs w:val="21"/>
          <w:lang w:eastAsia="en-GB"/>
        </w:rPr>
        <mc:AlternateContent>
          <mc:Choice Requires="wps">
            <w:drawing>
              <wp:inline distT="0" distB="0" distL="0" distR="0" wp14:anchorId="2C985FA3" wp14:editId="6C99A87C">
                <wp:extent cx="304800" cy="304800"/>
                <wp:effectExtent l="0" t="0" r="0" b="0"/>
                <wp:docPr id="21" name="Rectangl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oel="http://schemas.microsoft.com/office/2019/extlst">
            <w:pict>
              <v:rect w14:anchorId="1796C98B" id="Rectangle 21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</w:p>
    <w:p w14:paraId="2B767480" w14:textId="6F3D5545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object w:dxaOrig="225" w:dyaOrig="225" w14:anchorId="0D753E83">
          <v:shape id="_x0000_i1107" type="#_x0000_t75" style="width:20.25pt;height:18pt" o:ole="">
            <v:imagedata r:id="rId11" o:title=""/>
          </v:shape>
          <w:control r:id="rId12" w:name="DefaultOcxName71" w:shapeid="_x0000_i1107"/>
        </w:object>
      </w: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The Patient</w:t>
      </w:r>
    </w:p>
    <w:p w14:paraId="7A601E53" w14:textId="340389EE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lastRenderedPageBreak/>
        <w:object w:dxaOrig="225" w:dyaOrig="225" w14:anchorId="65EBD7D7">
          <v:shape id="_x0000_i1110" type="#_x0000_t75" style="width:20.25pt;height:18pt" o:ole="">
            <v:imagedata r:id="rId11" o:title=""/>
          </v:shape>
          <w:control r:id="rId13" w:name="DefaultOcxName81" w:shapeid="_x0000_i1110"/>
        </w:object>
      </w: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Nurse (blue uniform)</w:t>
      </w:r>
    </w:p>
    <w:p w14:paraId="54784F76" w14:textId="7BC6D1D1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object w:dxaOrig="225" w:dyaOrig="225" w14:anchorId="23C45269">
          <v:shape id="_x0000_i1113" type="#_x0000_t75" style="width:20.25pt;height:18pt" o:ole="">
            <v:imagedata r:id="rId11" o:title=""/>
          </v:shape>
          <w:control r:id="rId14" w:name="DefaultOcxName91" w:shapeid="_x0000_i1113"/>
        </w:object>
      </w: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Health Care Support Worker (green uniform) </w:t>
      </w:r>
    </w:p>
    <w:p w14:paraId="268D3EB5" w14:textId="478FA121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object w:dxaOrig="225" w:dyaOrig="225" w14:anchorId="3D9A50EC">
          <v:shape id="_x0000_i1116" type="#_x0000_t75" style="width:20.25pt;height:18pt" o:ole="">
            <v:imagedata r:id="rId11" o:title=""/>
          </v:shape>
          <w:control r:id="rId15" w:name="DefaultOcxName101" w:shapeid="_x0000_i1116"/>
        </w:object>
      </w: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Doctor</w:t>
      </w:r>
    </w:p>
    <w:p w14:paraId="13AB5B41" w14:textId="3595EB3E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object w:dxaOrig="225" w:dyaOrig="225" w14:anchorId="641F5236">
          <v:shape id="_x0000_i1119" type="#_x0000_t75" style="width:20.25pt;height:18pt" o:ole="">
            <v:imagedata r:id="rId11" o:title=""/>
          </v:shape>
          <w:control r:id="rId16" w:name="DefaultOcxName111" w:shapeid="_x0000_i1119"/>
        </w:object>
      </w: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Family or carer of the patient</w:t>
      </w:r>
    </w:p>
    <w:p w14:paraId="2FD89A9D" w14:textId="55060C1F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object w:dxaOrig="225" w:dyaOrig="225" w14:anchorId="20A1D1B6">
          <v:shape id="_x0000_i1122" type="#_x0000_t75" style="width:20.25pt;height:18pt" o:ole="">
            <v:imagedata r:id="rId11" o:title=""/>
          </v:shape>
          <w:control r:id="rId17" w:name="DefaultOcxName121" w:shapeid="_x0000_i1122"/>
        </w:object>
      </w: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Domestic staff (Burgundy uniform)</w:t>
      </w:r>
    </w:p>
    <w:p w14:paraId="23B0563F" w14:textId="5F9914F8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object w:dxaOrig="225" w:dyaOrig="225" w14:anchorId="7AF702C3">
          <v:shape id="_x0000_i1125" type="#_x0000_t75" style="width:20.25pt;height:18pt" o:ole="">
            <v:imagedata r:id="rId11" o:title=""/>
          </v:shape>
          <w:control r:id="rId18" w:name="DefaultOcxName131" w:shapeid="_x0000_i1125"/>
        </w:object>
      </w: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 xml:space="preserve">Other staff </w:t>
      </w:r>
      <w:proofErr w:type="gramStart"/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e.g.</w:t>
      </w:r>
      <w:proofErr w:type="gramEnd"/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 xml:space="preserve"> occupational therapist, Physio, nutritionist</w:t>
      </w:r>
    </w:p>
    <w:p w14:paraId="3EE9873A" w14:textId="4FEC4080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object w:dxaOrig="225" w:dyaOrig="225" w14:anchorId="7131F643">
          <v:shape id="_x0000_i1128" type="#_x0000_t75" style="width:20.25pt;height:18pt" o:ole="">
            <v:imagedata r:id="rId11" o:title=""/>
          </v:shape>
          <w:control r:id="rId19" w:name="DefaultOcxName141" w:shapeid="_x0000_i1128"/>
        </w:object>
      </w:r>
    </w:p>
    <w:p w14:paraId="1FF59BD5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 xml:space="preserve">Have you added anything onto the </w:t>
      </w:r>
      <w:proofErr w:type="gramStart"/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Person Centred</w:t>
      </w:r>
      <w:proofErr w:type="gramEnd"/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 xml:space="preserve"> Bedside Boards? </w:t>
      </w:r>
    </w:p>
    <w:p w14:paraId="2C67F31A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noProof/>
          <w:color w:val="212121"/>
          <w:sz w:val="21"/>
          <w:szCs w:val="21"/>
          <w:lang w:eastAsia="en-GB"/>
        </w:rPr>
        <mc:AlternateContent>
          <mc:Choice Requires="wps">
            <w:drawing>
              <wp:inline distT="0" distB="0" distL="0" distR="0" wp14:anchorId="5DE186B2" wp14:editId="2FF93900">
                <wp:extent cx="304800" cy="304800"/>
                <wp:effectExtent l="0" t="0" r="0" b="0"/>
                <wp:docPr id="20" name="Rectangl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oel="http://schemas.microsoft.com/office/2019/extlst">
            <w:pict>
              <v:rect w14:anchorId="3113BF07" id="Rectangle 20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</w:p>
    <w:p w14:paraId="2AE5F32E" w14:textId="4E320629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object w:dxaOrig="225" w:dyaOrig="225" w14:anchorId="24C15942">
          <v:shape id="_x0000_i1131" type="#_x0000_t75" style="width:20.25pt;height:18pt" o:ole="">
            <v:imagedata r:id="rId4" o:title=""/>
          </v:shape>
          <w:control r:id="rId20" w:name="DefaultOcxName161" w:shapeid="_x0000_i1131"/>
        </w:object>
      </w: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No</w:t>
      </w:r>
    </w:p>
    <w:p w14:paraId="52AEF12B" w14:textId="23A5FD23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object w:dxaOrig="225" w:dyaOrig="225" w14:anchorId="288A08A1">
          <v:shape id="_x0000_i1134" type="#_x0000_t75" style="width:20.25pt;height:18pt" o:ole="">
            <v:imagedata r:id="rId4" o:title=""/>
          </v:shape>
          <w:control r:id="rId21" w:name="DefaultOcxName171" w:shapeid="_x0000_i1134"/>
        </w:object>
      </w: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Yes</w:t>
      </w:r>
    </w:p>
    <w:p w14:paraId="1C66E713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</w:p>
    <w:p w14:paraId="32BB7F52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If not, is it because:</w:t>
      </w:r>
    </w:p>
    <w:p w14:paraId="5E104833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noProof/>
          <w:color w:val="212121"/>
          <w:sz w:val="21"/>
          <w:szCs w:val="21"/>
          <w:lang w:eastAsia="en-GB"/>
        </w:rPr>
        <mc:AlternateContent>
          <mc:Choice Requires="wps">
            <w:drawing>
              <wp:inline distT="0" distB="0" distL="0" distR="0" wp14:anchorId="070C82C8" wp14:editId="0601D49A">
                <wp:extent cx="304800" cy="304800"/>
                <wp:effectExtent l="0" t="0" r="0" b="0"/>
                <wp:docPr id="19" name="Rectangl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oel="http://schemas.microsoft.com/office/2019/extlst">
            <w:pict>
              <v:rect w14:anchorId="039F7E80" id="Rectangle 19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</w:p>
    <w:p w14:paraId="31AEBD72" w14:textId="7498B24E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object w:dxaOrig="225" w:dyaOrig="225" w14:anchorId="5279BF2F">
          <v:shape id="_x0000_i1137" type="#_x0000_t75" style="width:20.25pt;height:18pt" o:ole="">
            <v:imagedata r:id="rId11" o:title=""/>
          </v:shape>
          <w:control r:id="rId22" w:name="DefaultOcxName181" w:shapeid="_x0000_i1137"/>
        </w:object>
      </w: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All the information that is important to the person you are visiting is already on there.</w:t>
      </w:r>
    </w:p>
    <w:p w14:paraId="17A68DFE" w14:textId="47A8F3B8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object w:dxaOrig="225" w:dyaOrig="225" w14:anchorId="23A85ED8">
          <v:shape id="_x0000_i1140" type="#_x0000_t75" style="width:20.25pt;height:18pt" o:ole="">
            <v:imagedata r:id="rId11" o:title=""/>
          </v:shape>
          <w:control r:id="rId23" w:name="DefaultOcxName191" w:shapeid="_x0000_i1140"/>
        </w:object>
      </w: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There was no board pen to use.</w:t>
      </w:r>
    </w:p>
    <w:p w14:paraId="6BA1F900" w14:textId="5898E7F9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object w:dxaOrig="225" w:dyaOrig="225" w14:anchorId="0D4B461C">
          <v:shape id="_x0000_i1143" type="#_x0000_t75" style="width:20.25pt;height:18pt" o:ole="">
            <v:imagedata r:id="rId11" o:title=""/>
          </v:shape>
          <w:control r:id="rId24" w:name="DefaultOcxName201" w:shapeid="_x0000_i1143"/>
        </w:object>
      </w: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You were not aware you could write on the board.</w:t>
      </w:r>
    </w:p>
    <w:p w14:paraId="3FDA69E3" w14:textId="2137FA98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object w:dxaOrig="225" w:dyaOrig="225" w14:anchorId="1BCD5825">
          <v:shape id="_x0000_i1146" type="#_x0000_t75" style="width:20.25pt;height:18pt" o:ole="">
            <v:imagedata r:id="rId11" o:title=""/>
          </v:shape>
          <w:control r:id="rId25" w:name="DefaultOcxName211" w:shapeid="_x0000_i1146"/>
        </w:object>
      </w:r>
    </w:p>
    <w:p w14:paraId="391D1117" w14:textId="77777777" w:rsidR="006E291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</w:p>
    <w:p w14:paraId="2B258137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 xml:space="preserve">Which section of the </w:t>
      </w:r>
      <w:proofErr w:type="gramStart"/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Person Centred</w:t>
      </w:r>
      <w:proofErr w:type="gramEnd"/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 Bedside Board have you found most useful? </w:t>
      </w:r>
    </w:p>
    <w:p w14:paraId="58DAD6FF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noProof/>
          <w:color w:val="212121"/>
          <w:sz w:val="21"/>
          <w:szCs w:val="21"/>
          <w:lang w:eastAsia="en-GB"/>
        </w:rPr>
        <mc:AlternateContent>
          <mc:Choice Requires="wps">
            <w:drawing>
              <wp:inline distT="0" distB="0" distL="0" distR="0" wp14:anchorId="0F45D64A" wp14:editId="053A8D28">
                <wp:extent cx="304800" cy="304800"/>
                <wp:effectExtent l="0" t="0" r="0" b="0"/>
                <wp:docPr id="18" name="Rectangle 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oel="http://schemas.microsoft.com/office/2019/extlst">
            <w:pict>
              <v:rect w14:anchorId="134B0AF7" id="Rectangle 18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</w:p>
    <w:p w14:paraId="5E76E16E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Please select at most 5 options.</w:t>
      </w:r>
    </w:p>
    <w:p w14:paraId="11B32F47" w14:textId="1F2D85F3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object w:dxaOrig="225" w:dyaOrig="225" w14:anchorId="2FBB5138">
          <v:shape id="_x0000_i1149" type="#_x0000_t75" style="width:20.25pt;height:18pt" o:ole="">
            <v:imagedata r:id="rId11" o:title=""/>
          </v:shape>
          <w:control r:id="rId26" w:name="DefaultOcxName231" w:shapeid="_x0000_i1149"/>
        </w:object>
      </w: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my preferred name</w:t>
      </w:r>
    </w:p>
    <w:p w14:paraId="22296301" w14:textId="6E075179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object w:dxaOrig="225" w:dyaOrig="225" w14:anchorId="402799A6">
          <v:shape id="_x0000_i1152" type="#_x0000_t75" style="width:20.25pt;height:18pt" o:ole="">
            <v:imagedata r:id="rId11" o:title=""/>
          </v:shape>
          <w:control r:id="rId27" w:name="DefaultOcxName241" w:shapeid="_x0000_i1152"/>
        </w:object>
      </w: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my language preference</w:t>
      </w:r>
    </w:p>
    <w:p w14:paraId="28C7D749" w14:textId="5E1DBFB6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object w:dxaOrig="225" w:dyaOrig="225" w14:anchorId="4A3E5A02">
          <v:shape id="_x0000_i1155" type="#_x0000_t75" style="width:20.25pt;height:18pt" o:ole="">
            <v:imagedata r:id="rId11" o:title=""/>
          </v:shape>
          <w:control r:id="rId28" w:name="DefaultOcxName251" w:shapeid="_x0000_i1155"/>
        </w:object>
      </w: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communication</w:t>
      </w:r>
    </w:p>
    <w:p w14:paraId="159ACEA8" w14:textId="375E38DD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object w:dxaOrig="225" w:dyaOrig="225" w14:anchorId="550FDD5C">
          <v:shape id="_x0000_i1158" type="#_x0000_t75" style="width:20.25pt;height:18pt" o:ole="">
            <v:imagedata r:id="rId11" o:title=""/>
          </v:shape>
          <w:control r:id="rId29" w:name="DefaultOcxName261" w:shapeid="_x0000_i1158"/>
        </w:object>
      </w: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diet</w:t>
      </w:r>
    </w:p>
    <w:p w14:paraId="6EF6D347" w14:textId="03A4435C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object w:dxaOrig="225" w:dyaOrig="225" w14:anchorId="5CABFC12">
          <v:shape id="_x0000_i1161" type="#_x0000_t75" style="width:20.25pt;height:18pt" o:ole="">
            <v:imagedata r:id="rId11" o:title=""/>
          </v:shape>
          <w:control r:id="rId30" w:name="DefaultOcxName271" w:shapeid="_x0000_i1161"/>
        </w:object>
      </w: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fluids</w:t>
      </w:r>
    </w:p>
    <w:p w14:paraId="0E14393E" w14:textId="0CC11C44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object w:dxaOrig="225" w:dyaOrig="225" w14:anchorId="4CF21CB9">
          <v:shape id="_x0000_i1164" type="#_x0000_t75" style="width:20.25pt;height:18pt" o:ole="">
            <v:imagedata r:id="rId11" o:title=""/>
          </v:shape>
          <w:control r:id="rId31" w:name="DefaultOcxName281" w:shapeid="_x0000_i1164"/>
        </w:object>
      </w: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mobility</w:t>
      </w:r>
    </w:p>
    <w:p w14:paraId="38E4A91C" w14:textId="5957D201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object w:dxaOrig="225" w:dyaOrig="225" w14:anchorId="7F44CB68">
          <v:shape id="_x0000_i1167" type="#_x0000_t75" style="width:20.25pt;height:18pt" o:ole="">
            <v:imagedata r:id="rId11" o:title=""/>
          </v:shape>
          <w:control r:id="rId32" w:name="DefaultOcxName29" w:shapeid="_x0000_i1167"/>
        </w:object>
      </w: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other clinical considerations section</w:t>
      </w:r>
    </w:p>
    <w:p w14:paraId="373869BE" w14:textId="7F99BDCF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object w:dxaOrig="225" w:dyaOrig="225" w14:anchorId="0D3C4BB2">
          <v:shape id="_x0000_i1170" type="#_x0000_t75" style="width:20.25pt;height:18pt" o:ole="">
            <v:imagedata r:id="rId11" o:title=""/>
          </v:shape>
          <w:control r:id="rId33" w:name="DefaultOcxName30" w:shapeid="_x0000_i1170"/>
        </w:object>
      </w:r>
      <w:proofErr w:type="spellStart"/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Whats</w:t>
      </w:r>
      <w:proofErr w:type="spellEnd"/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 xml:space="preserve"> important to me</w:t>
      </w:r>
    </w:p>
    <w:p w14:paraId="0A3D7E4F" w14:textId="6ADE5DE6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object w:dxaOrig="225" w:dyaOrig="225" w14:anchorId="5D30A954">
          <v:shape id="_x0000_i1173" type="#_x0000_t75" style="width:20.25pt;height:18pt" o:ole="">
            <v:imagedata r:id="rId11" o:title=""/>
          </v:shape>
          <w:control r:id="rId34" w:name="DefaultOcxName31" w:shapeid="_x0000_i1173"/>
        </w:object>
      </w: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messages</w:t>
      </w:r>
    </w:p>
    <w:p w14:paraId="74235FD5" w14:textId="5E75B8AE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object w:dxaOrig="225" w:dyaOrig="225" w14:anchorId="2EDCE82A">
          <v:shape id="_x0000_i1176" type="#_x0000_t75" style="width:20.25pt;height:18pt" o:ole="">
            <v:imagedata r:id="rId11" o:title=""/>
          </v:shape>
          <w:control r:id="rId35" w:name="DefaultOcxName32" w:shapeid="_x0000_i1176"/>
        </w:object>
      </w: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None of the above</w:t>
      </w:r>
    </w:p>
    <w:p w14:paraId="0C2064FE" w14:textId="77777777" w:rsidR="006E291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</w:p>
    <w:p w14:paraId="51CF2C6E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 xml:space="preserve">What do you like about the </w:t>
      </w:r>
      <w:proofErr w:type="gramStart"/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Person Centred</w:t>
      </w:r>
      <w:proofErr w:type="gramEnd"/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 xml:space="preserve"> Bedside Board?</w:t>
      </w:r>
    </w:p>
    <w:p w14:paraId="13E84EBB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noProof/>
          <w:color w:val="212121"/>
          <w:sz w:val="21"/>
          <w:szCs w:val="21"/>
          <w:lang w:eastAsia="en-GB"/>
        </w:rPr>
        <mc:AlternateContent>
          <mc:Choice Requires="wps">
            <w:drawing>
              <wp:inline distT="0" distB="0" distL="0" distR="0" wp14:anchorId="3245FAD1" wp14:editId="41B4021C">
                <wp:extent cx="304800" cy="304800"/>
                <wp:effectExtent l="0" t="0" r="0" b="0"/>
                <wp:docPr id="17" name="Rectangle 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oel="http://schemas.microsoft.com/office/2019/extlst">
            <w:pict>
              <v:rect w14:anchorId="77685D55" id="Rectangle 17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</w:p>
    <w:p w14:paraId="52211C72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What do you dislike about them?</w:t>
      </w:r>
    </w:p>
    <w:p w14:paraId="5B4D2A50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noProof/>
          <w:color w:val="212121"/>
          <w:sz w:val="21"/>
          <w:szCs w:val="21"/>
          <w:lang w:eastAsia="en-GB"/>
        </w:rPr>
        <w:lastRenderedPageBreak/>
        <mc:AlternateContent>
          <mc:Choice Requires="wps">
            <w:drawing>
              <wp:inline distT="0" distB="0" distL="0" distR="0" wp14:anchorId="31C1D260" wp14:editId="73B07D6C">
                <wp:extent cx="304800" cy="304800"/>
                <wp:effectExtent l="0" t="0" r="0" b="0"/>
                <wp:docPr id="16" name="Rectangle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oel="http://schemas.microsoft.com/office/2019/extlst">
            <w:pict>
              <v:rect w14:anchorId="5E839F3E" id="Rectangle 16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</w:p>
    <w:p w14:paraId="3A5D244B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 xml:space="preserve">Has the bedside board made a difference to you as a </w:t>
      </w:r>
      <w:proofErr w:type="spellStart"/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carer</w:t>
      </w:r>
      <w:proofErr w:type="spellEnd"/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? </w:t>
      </w:r>
    </w:p>
    <w:p w14:paraId="224613EF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noProof/>
          <w:color w:val="212121"/>
          <w:sz w:val="21"/>
          <w:szCs w:val="21"/>
          <w:lang w:eastAsia="en-GB"/>
        </w:rPr>
        <mc:AlternateContent>
          <mc:Choice Requires="wps">
            <w:drawing>
              <wp:inline distT="0" distB="0" distL="0" distR="0" wp14:anchorId="54C87C30" wp14:editId="2A512344">
                <wp:extent cx="304800" cy="304800"/>
                <wp:effectExtent l="0" t="0" r="0" b="0"/>
                <wp:docPr id="15" name="Rectangle 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oel="http://schemas.microsoft.com/office/2019/extlst">
            <w:pict>
              <v:rect w14:anchorId="0BA4E0BB" id="Rectangle 15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</w:p>
    <w:p w14:paraId="7577849F" w14:textId="0BCE8329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object w:dxaOrig="225" w:dyaOrig="225" w14:anchorId="6BC35544">
          <v:shape id="_x0000_i1179" type="#_x0000_t75" style="width:20.25pt;height:18pt" o:ole="">
            <v:imagedata r:id="rId4" o:title=""/>
          </v:shape>
          <w:control r:id="rId36" w:name="DefaultOcxName35" w:shapeid="_x0000_i1179"/>
        </w:object>
      </w: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Yes</w:t>
      </w:r>
    </w:p>
    <w:p w14:paraId="0527CEF0" w14:textId="523D84A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object w:dxaOrig="225" w:dyaOrig="225" w14:anchorId="3FAB12E1">
          <v:shape id="_x0000_i1182" type="#_x0000_t75" style="width:20.25pt;height:18pt" o:ole="">
            <v:imagedata r:id="rId4" o:title=""/>
          </v:shape>
          <w:control r:id="rId37" w:name="DefaultOcxName36" w:shapeid="_x0000_i1182"/>
        </w:object>
      </w: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No</w:t>
      </w:r>
    </w:p>
    <w:p w14:paraId="633A7460" w14:textId="77777777" w:rsidR="006E291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</w:p>
    <w:p w14:paraId="548F60A3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How has it made a difference? </w:t>
      </w:r>
    </w:p>
    <w:p w14:paraId="1B7B3E49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noProof/>
          <w:color w:val="212121"/>
          <w:sz w:val="21"/>
          <w:szCs w:val="21"/>
          <w:lang w:eastAsia="en-GB"/>
        </w:rPr>
        <mc:AlternateContent>
          <mc:Choice Requires="wps">
            <w:drawing>
              <wp:inline distT="0" distB="0" distL="0" distR="0" wp14:anchorId="05C2BBC7" wp14:editId="1AAA6D21">
                <wp:extent cx="304800" cy="304800"/>
                <wp:effectExtent l="0" t="0" r="0" b="0"/>
                <wp:docPr id="14" name="Rectangle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oel="http://schemas.microsoft.com/office/2019/extlst">
            <w:pict>
              <v:rect w14:anchorId="768BD0FD" id="Rectangle 14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</w:p>
    <w:p w14:paraId="62112DAA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 xml:space="preserve">Do you think the </w:t>
      </w:r>
      <w:proofErr w:type="gramStart"/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Person Centred</w:t>
      </w:r>
      <w:proofErr w:type="gramEnd"/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 xml:space="preserve"> bedside board has made a difference to the person (patient) you are visiting? </w:t>
      </w:r>
    </w:p>
    <w:p w14:paraId="4811C6F9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noProof/>
          <w:color w:val="212121"/>
          <w:sz w:val="21"/>
          <w:szCs w:val="21"/>
          <w:lang w:eastAsia="en-GB"/>
        </w:rPr>
        <mc:AlternateContent>
          <mc:Choice Requires="wps">
            <w:drawing>
              <wp:inline distT="0" distB="0" distL="0" distR="0" wp14:anchorId="1729486F" wp14:editId="25CC7BB4">
                <wp:extent cx="304800" cy="304800"/>
                <wp:effectExtent l="0" t="0" r="0" b="0"/>
                <wp:docPr id="13" name="Rectangle 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oel="http://schemas.microsoft.com/office/2019/extlst">
            <w:pict>
              <v:rect w14:anchorId="474DC8C6" id="Rectangle 13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</w:p>
    <w:p w14:paraId="6D0B0DBB" w14:textId="109B6C4C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object w:dxaOrig="225" w:dyaOrig="225" w14:anchorId="21002146">
          <v:shape id="_x0000_i1185" type="#_x0000_t75" style="width:20.25pt;height:18pt" o:ole="">
            <v:imagedata r:id="rId4" o:title=""/>
          </v:shape>
          <w:control r:id="rId38" w:name="DefaultOcxName38" w:shapeid="_x0000_i1185"/>
        </w:object>
      </w: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Yes</w:t>
      </w:r>
    </w:p>
    <w:p w14:paraId="5C1A9F84" w14:textId="5DE2D58A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</w:rPr>
        <w:object w:dxaOrig="225" w:dyaOrig="225" w14:anchorId="1D09449C">
          <v:shape id="_x0000_i1188" type="#_x0000_t75" style="width:20.25pt;height:18pt" o:ole="">
            <v:imagedata r:id="rId4" o:title=""/>
          </v:shape>
          <w:control r:id="rId39" w:name="DefaultOcxName39" w:shapeid="_x0000_i1188"/>
        </w:object>
      </w: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No</w:t>
      </w:r>
    </w:p>
    <w:p w14:paraId="04666A0B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</w:p>
    <w:p w14:paraId="67FEC85D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How has it made a difference? </w:t>
      </w:r>
    </w:p>
    <w:p w14:paraId="3459839C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noProof/>
          <w:color w:val="212121"/>
          <w:sz w:val="21"/>
          <w:szCs w:val="21"/>
          <w:lang w:eastAsia="en-GB"/>
        </w:rPr>
        <mc:AlternateContent>
          <mc:Choice Requires="wps">
            <w:drawing>
              <wp:inline distT="0" distB="0" distL="0" distR="0" wp14:anchorId="30B276C4" wp14:editId="498316E4">
                <wp:extent cx="304800" cy="304800"/>
                <wp:effectExtent l="0" t="0" r="0" b="0"/>
                <wp:docPr id="12" name="Rectangle 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oel="http://schemas.microsoft.com/office/2019/extlst">
            <w:pict>
              <v:rect w14:anchorId="03BFF27D" id="Rectangle 12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</w:p>
    <w:p w14:paraId="691AB9C2" w14:textId="77777777" w:rsidR="006E291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 w:rsidRPr="0049457B"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Have you any suggestions or comments that would promote better use of the boards? </w:t>
      </w:r>
    </w:p>
    <w:p w14:paraId="1819A4EB" w14:textId="77777777" w:rsidR="006E291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</w:p>
    <w:p w14:paraId="514A3CB0" w14:textId="1043A0F4" w:rsidR="006E291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>Thank you for your time completing this survey.</w:t>
      </w:r>
    </w:p>
    <w:p w14:paraId="41552942" w14:textId="40C2A7B9" w:rsidR="006E291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  <w:r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 xml:space="preserve">Please return the questionnaire to the Ward Manager or email the </w:t>
      </w:r>
      <w:hyperlink r:id="rId40" w:history="1">
        <w:r w:rsidRPr="00EC0D79">
          <w:rPr>
            <w:rStyle w:val="Hyperlink"/>
            <w:rFonts w:ascii="Segoe UI" w:eastAsia="Times New Roman" w:hAnsi="Segoe UI" w:cs="Segoe UI"/>
            <w:sz w:val="21"/>
            <w:szCs w:val="21"/>
            <w:lang w:eastAsia="en-GB"/>
          </w:rPr>
          <w:t>ABB.PCCTDementia@wales.nhs.uk</w:t>
        </w:r>
      </w:hyperlink>
      <w:r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  <w:t xml:space="preserve"> for more information.</w:t>
      </w:r>
    </w:p>
    <w:p w14:paraId="22ECA47E" w14:textId="77777777" w:rsidR="006E291B" w:rsidRPr="0049457B" w:rsidRDefault="006E291B" w:rsidP="006E291B">
      <w:pPr>
        <w:spacing w:after="0" w:line="240" w:lineRule="auto"/>
        <w:rPr>
          <w:rFonts w:ascii="Segoe UI" w:eastAsia="Times New Roman" w:hAnsi="Segoe UI" w:cs="Segoe UI"/>
          <w:color w:val="212121"/>
          <w:sz w:val="21"/>
          <w:szCs w:val="21"/>
          <w:lang w:eastAsia="en-GB"/>
        </w:rPr>
      </w:pPr>
    </w:p>
    <w:p w14:paraId="7B1CA463" w14:textId="77777777" w:rsidR="006E291B" w:rsidRDefault="006E291B" w:rsidP="006E291B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br w:type="page"/>
      </w:r>
    </w:p>
    <w:p w14:paraId="1BDBF305" w14:textId="77777777" w:rsidR="00C31117" w:rsidRDefault="00C31117"/>
    <w:sectPr w:rsidR="00C3111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291B"/>
    <w:rsid w:val="000057AF"/>
    <w:rsid w:val="0002365B"/>
    <w:rsid w:val="006E291B"/>
    <w:rsid w:val="00C311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9"/>
    <o:shapelayout v:ext="edit">
      <o:idmap v:ext="edit" data="1"/>
    </o:shapelayout>
  </w:shapeDefaults>
  <w:decimalSymbol w:val="."/>
  <w:listSeparator w:val=","/>
  <w14:docId w14:val="7DE07882"/>
  <w15:chartTrackingRefBased/>
  <w15:docId w15:val="{AD3B3CDF-4AF7-4B52-BDE7-EA4422E6AD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291B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E291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E291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7.xml"/><Relationship Id="rId18" Type="http://schemas.openxmlformats.org/officeDocument/2006/relationships/control" Target="activeX/activeX12.xml"/><Relationship Id="rId26" Type="http://schemas.openxmlformats.org/officeDocument/2006/relationships/control" Target="activeX/activeX20.xml"/><Relationship Id="rId39" Type="http://schemas.openxmlformats.org/officeDocument/2006/relationships/control" Target="activeX/activeX33.xml"/><Relationship Id="rId21" Type="http://schemas.openxmlformats.org/officeDocument/2006/relationships/control" Target="activeX/activeX15.xml"/><Relationship Id="rId34" Type="http://schemas.openxmlformats.org/officeDocument/2006/relationships/control" Target="activeX/activeX28.xml"/><Relationship Id="rId42" Type="http://schemas.openxmlformats.org/officeDocument/2006/relationships/theme" Target="theme/theme1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6" Type="http://schemas.openxmlformats.org/officeDocument/2006/relationships/control" Target="activeX/activeX10.xml"/><Relationship Id="rId20" Type="http://schemas.openxmlformats.org/officeDocument/2006/relationships/control" Target="activeX/activeX14.xml"/><Relationship Id="rId29" Type="http://schemas.openxmlformats.org/officeDocument/2006/relationships/control" Target="activeX/activeX23.xml"/><Relationship Id="rId41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control" Target="activeX/activeX2.xml"/><Relationship Id="rId11" Type="http://schemas.openxmlformats.org/officeDocument/2006/relationships/image" Target="media/image3.wmf"/><Relationship Id="rId24" Type="http://schemas.openxmlformats.org/officeDocument/2006/relationships/control" Target="activeX/activeX18.xml"/><Relationship Id="rId32" Type="http://schemas.openxmlformats.org/officeDocument/2006/relationships/control" Target="activeX/activeX26.xml"/><Relationship Id="rId37" Type="http://schemas.openxmlformats.org/officeDocument/2006/relationships/control" Target="activeX/activeX31.xml"/><Relationship Id="rId40" Type="http://schemas.openxmlformats.org/officeDocument/2006/relationships/hyperlink" Target="mailto:ABB.PCCTDementia@wales.nhs.uk" TargetMode="External"/><Relationship Id="rId5" Type="http://schemas.openxmlformats.org/officeDocument/2006/relationships/control" Target="activeX/activeX1.xml"/><Relationship Id="rId15" Type="http://schemas.openxmlformats.org/officeDocument/2006/relationships/control" Target="activeX/activeX9.xml"/><Relationship Id="rId23" Type="http://schemas.openxmlformats.org/officeDocument/2006/relationships/control" Target="activeX/activeX17.xml"/><Relationship Id="rId28" Type="http://schemas.openxmlformats.org/officeDocument/2006/relationships/control" Target="activeX/activeX22.xml"/><Relationship Id="rId36" Type="http://schemas.openxmlformats.org/officeDocument/2006/relationships/control" Target="activeX/activeX30.xml"/><Relationship Id="rId10" Type="http://schemas.openxmlformats.org/officeDocument/2006/relationships/control" Target="activeX/activeX5.xml"/><Relationship Id="rId19" Type="http://schemas.openxmlformats.org/officeDocument/2006/relationships/control" Target="activeX/activeX13.xml"/><Relationship Id="rId31" Type="http://schemas.openxmlformats.org/officeDocument/2006/relationships/control" Target="activeX/activeX25.xml"/><Relationship Id="rId4" Type="http://schemas.openxmlformats.org/officeDocument/2006/relationships/image" Target="media/image1.wmf"/><Relationship Id="rId9" Type="http://schemas.openxmlformats.org/officeDocument/2006/relationships/control" Target="activeX/activeX4.xml"/><Relationship Id="rId14" Type="http://schemas.openxmlformats.org/officeDocument/2006/relationships/control" Target="activeX/activeX8.xml"/><Relationship Id="rId22" Type="http://schemas.openxmlformats.org/officeDocument/2006/relationships/control" Target="activeX/activeX16.xml"/><Relationship Id="rId27" Type="http://schemas.openxmlformats.org/officeDocument/2006/relationships/control" Target="activeX/activeX21.xml"/><Relationship Id="rId30" Type="http://schemas.openxmlformats.org/officeDocument/2006/relationships/control" Target="activeX/activeX24.xml"/><Relationship Id="rId35" Type="http://schemas.openxmlformats.org/officeDocument/2006/relationships/control" Target="activeX/activeX29.xml"/><Relationship Id="rId8" Type="http://schemas.openxmlformats.org/officeDocument/2006/relationships/control" Target="activeX/activeX3.xml"/><Relationship Id="rId3" Type="http://schemas.openxmlformats.org/officeDocument/2006/relationships/webSettings" Target="webSettings.xml"/><Relationship Id="rId12" Type="http://schemas.openxmlformats.org/officeDocument/2006/relationships/control" Target="activeX/activeX6.xml"/><Relationship Id="rId17" Type="http://schemas.openxmlformats.org/officeDocument/2006/relationships/control" Target="activeX/activeX11.xml"/><Relationship Id="rId25" Type="http://schemas.openxmlformats.org/officeDocument/2006/relationships/control" Target="activeX/activeX19.xml"/><Relationship Id="rId33" Type="http://schemas.openxmlformats.org/officeDocument/2006/relationships/control" Target="activeX/activeX27.xml"/><Relationship Id="rId38" Type="http://schemas.openxmlformats.org/officeDocument/2006/relationships/control" Target="activeX/activeX32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8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9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0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465</Words>
  <Characters>2651</Characters>
  <Application>Microsoft Office Word</Application>
  <DocSecurity>4</DocSecurity>
  <Lines>22</Lines>
  <Paragraphs>6</Paragraphs>
  <ScaleCrop>false</ScaleCrop>
  <Company/>
  <LinksUpToDate>false</LinksUpToDate>
  <CharactersWithSpaces>3110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Sian Hanniford (Aneurin Bevan UHB - Corporate Services)</dc:creator>
  <cp:keywords/>
  <dc:description/>
  <cp:lastModifiedBy>Francis Binnell (Aneurin Bevan UHB - Communications)</cp:lastModifiedBy>
  <cp:revision>2</cp:revision>
  <dcterms:created xsi:type="dcterms:W3CDTF">2023-10-04T16:31:00Z</dcterms:created>
  <dcterms:modified xsi:type="dcterms:W3CDTF">2023-10-04T16:31:00Z</dcterms:modified>
</cp:coreProperties>
</file>